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AECB4" w14:textId="77777777" w:rsidR="007126FF" w:rsidRPr="0047677F" w:rsidRDefault="007126FF" w:rsidP="007126FF">
      <w:pPr>
        <w:spacing w:after="0"/>
        <w:jc w:val="both"/>
        <w:rPr>
          <w:rFonts w:ascii="Times New Roman" w:hAnsi="Times New Roman" w:cs="Times New Roman"/>
          <w:b/>
          <w:sz w:val="24"/>
          <w:szCs w:val="24"/>
        </w:rPr>
      </w:pPr>
    </w:p>
    <w:p w14:paraId="49275B9B" w14:textId="77777777" w:rsidR="007126FF" w:rsidRDefault="007126FF" w:rsidP="007126FF">
      <w:pPr>
        <w:spacing w:after="0"/>
        <w:jc w:val="both"/>
        <w:rPr>
          <w:rFonts w:ascii="Times New Roman" w:hAnsi="Times New Roman" w:cs="Times New Roman"/>
          <w:b/>
          <w:i/>
          <w:sz w:val="24"/>
          <w:szCs w:val="24"/>
        </w:rPr>
      </w:pPr>
      <w:r>
        <w:rPr>
          <w:rFonts w:ascii="Times New Roman" w:hAnsi="Times New Roman" w:cs="Times New Roman"/>
          <w:b/>
          <w:i/>
          <w:sz w:val="24"/>
          <w:szCs w:val="24"/>
        </w:rPr>
        <w:t>TEMA 18</w:t>
      </w:r>
      <w:r w:rsidRPr="0047677F">
        <w:rPr>
          <w:rFonts w:ascii="Times New Roman" w:hAnsi="Times New Roman" w:cs="Times New Roman"/>
          <w:b/>
          <w:i/>
          <w:sz w:val="24"/>
          <w:szCs w:val="24"/>
        </w:rPr>
        <w:t xml:space="preserve">: </w:t>
      </w:r>
      <w:r>
        <w:rPr>
          <w:rFonts w:ascii="Times New Roman" w:hAnsi="Times New Roman" w:cs="Times New Roman"/>
          <w:b/>
          <w:i/>
          <w:sz w:val="24"/>
          <w:szCs w:val="24"/>
        </w:rPr>
        <w:t>LA COMPRAVENTA MERCANTIL. ESPECIAL REFERENCIA A LA COMPRAVENTA DE EMPRESA</w:t>
      </w:r>
    </w:p>
    <w:p w14:paraId="05F21537" w14:textId="77777777" w:rsidR="007126FF" w:rsidRDefault="007126FF" w:rsidP="007126FF">
      <w:pPr>
        <w:spacing w:after="0"/>
        <w:jc w:val="both"/>
        <w:rPr>
          <w:rFonts w:ascii="Times New Roman" w:hAnsi="Times New Roman" w:cs="Times New Roman"/>
          <w:b/>
          <w:i/>
          <w:sz w:val="24"/>
          <w:szCs w:val="24"/>
        </w:rPr>
      </w:pPr>
    </w:p>
    <w:p w14:paraId="33249288" w14:textId="77777777" w:rsidR="007126FF" w:rsidRDefault="007126FF" w:rsidP="006B0BD0">
      <w:pPr>
        <w:spacing w:after="0"/>
        <w:jc w:val="right"/>
        <w:rPr>
          <w:rFonts w:ascii="Times New Roman" w:hAnsi="Times New Roman" w:cs="Times New Roman"/>
          <w:b/>
          <w:i/>
          <w:sz w:val="24"/>
          <w:szCs w:val="24"/>
        </w:rPr>
      </w:pPr>
      <w:r>
        <w:rPr>
          <w:rFonts w:ascii="Times New Roman" w:hAnsi="Times New Roman" w:cs="Times New Roman"/>
          <w:b/>
          <w:i/>
          <w:sz w:val="24"/>
          <w:szCs w:val="24"/>
        </w:rPr>
        <w:t xml:space="preserve">                                                                       Luis Cazorla González-Serrano</w:t>
      </w:r>
    </w:p>
    <w:p w14:paraId="1D16440D" w14:textId="18650F5A" w:rsidR="007126FF" w:rsidRDefault="007126FF" w:rsidP="006B0BD0">
      <w:pPr>
        <w:spacing w:after="0"/>
        <w:jc w:val="right"/>
        <w:rPr>
          <w:rFonts w:ascii="Times New Roman" w:hAnsi="Times New Roman" w:cs="Times New Roman"/>
          <w:b/>
          <w:i/>
          <w:sz w:val="24"/>
          <w:szCs w:val="24"/>
        </w:rPr>
      </w:pPr>
      <w:r>
        <w:rPr>
          <w:rFonts w:ascii="Times New Roman" w:hAnsi="Times New Roman" w:cs="Times New Roman"/>
          <w:b/>
          <w:i/>
          <w:sz w:val="24"/>
          <w:szCs w:val="24"/>
        </w:rPr>
        <w:t xml:space="preserve">                                                             Profesor Titular de Derecho Mercantil</w:t>
      </w:r>
    </w:p>
    <w:p w14:paraId="7A3D55A0" w14:textId="77777777" w:rsidR="007126FF" w:rsidRDefault="007126FF" w:rsidP="006B0BD0">
      <w:pPr>
        <w:spacing w:after="0"/>
        <w:ind w:left="3540" w:firstLine="708"/>
        <w:jc w:val="right"/>
        <w:rPr>
          <w:rFonts w:ascii="Times New Roman" w:hAnsi="Times New Roman" w:cs="Times New Roman"/>
          <w:b/>
          <w:i/>
          <w:sz w:val="24"/>
          <w:szCs w:val="24"/>
        </w:rPr>
      </w:pPr>
      <w:r>
        <w:rPr>
          <w:rFonts w:ascii="Times New Roman" w:hAnsi="Times New Roman" w:cs="Times New Roman"/>
          <w:b/>
          <w:i/>
          <w:sz w:val="24"/>
          <w:szCs w:val="24"/>
        </w:rPr>
        <w:t>Universidad Rey Juan Carlos</w:t>
      </w:r>
    </w:p>
    <w:p w14:paraId="1E0AD017" w14:textId="77777777" w:rsidR="006B0729" w:rsidRDefault="006B0729"/>
    <w:p w14:paraId="77331584" w14:textId="446EEE22" w:rsidR="006B0BD0" w:rsidRDefault="006B0BD0" w:rsidP="008521A8">
      <w:pPr>
        <w:jc w:val="both"/>
        <w:rPr>
          <w:rFonts w:ascii="Times New Roman" w:hAnsi="Times New Roman" w:cs="Times New Roman"/>
          <w:b/>
          <w:sz w:val="24"/>
          <w:szCs w:val="24"/>
        </w:rPr>
      </w:pPr>
      <w:r w:rsidRPr="0047677F">
        <w:rPr>
          <w:rFonts w:ascii="Times New Roman" w:hAnsi="Times New Roman" w:cs="Times New Roman"/>
          <w:b/>
          <w:sz w:val="24"/>
          <w:szCs w:val="24"/>
        </w:rPr>
        <w:t xml:space="preserve">SUMARIO: I. </w:t>
      </w:r>
      <w:r>
        <w:rPr>
          <w:rFonts w:ascii="Times New Roman" w:hAnsi="Times New Roman" w:cs="Times New Roman"/>
          <w:b/>
          <w:sz w:val="24"/>
          <w:szCs w:val="24"/>
        </w:rPr>
        <w:t>CONCEPTO Y MERCANTILIDAD DE LA COMPRAVENTA MERCANTIL. II. CONTENIDO DEL CONTRATO.</w:t>
      </w:r>
      <w:r w:rsidR="00024DF6">
        <w:rPr>
          <w:rFonts w:ascii="Times New Roman" w:hAnsi="Times New Roman" w:cs="Times New Roman"/>
          <w:b/>
          <w:sz w:val="24"/>
          <w:szCs w:val="24"/>
        </w:rPr>
        <w:t xml:space="preserve"> III LA TRANSMISIÓN DE RIESGOS. IV. EL INCUMPLIMIENTO DEL CONTRATO V</w:t>
      </w:r>
      <w:r>
        <w:rPr>
          <w:rFonts w:ascii="Times New Roman" w:hAnsi="Times New Roman" w:cs="Times New Roman"/>
          <w:b/>
          <w:sz w:val="24"/>
          <w:szCs w:val="24"/>
        </w:rPr>
        <w:t xml:space="preserve">. </w:t>
      </w:r>
      <w:r w:rsidR="008521A8">
        <w:rPr>
          <w:rFonts w:ascii="Times New Roman" w:hAnsi="Times New Roman" w:cs="Times New Roman"/>
          <w:b/>
          <w:sz w:val="24"/>
          <w:szCs w:val="24"/>
        </w:rPr>
        <w:t>SUCINTA APROXIMACIÓN A OTROS CONTRATOS ESPECIALES DE COMPRAVENTA O CONTRATOS SIMILARES</w:t>
      </w:r>
      <w:r w:rsidR="009D5235">
        <w:rPr>
          <w:rFonts w:ascii="Times New Roman" w:hAnsi="Times New Roman" w:cs="Times New Roman"/>
          <w:b/>
          <w:sz w:val="24"/>
          <w:szCs w:val="24"/>
        </w:rPr>
        <w:t>. VI</w:t>
      </w:r>
      <w:r>
        <w:rPr>
          <w:rFonts w:ascii="Times New Roman" w:hAnsi="Times New Roman" w:cs="Times New Roman"/>
          <w:b/>
          <w:sz w:val="24"/>
          <w:szCs w:val="24"/>
        </w:rPr>
        <w:t xml:space="preserve">. </w:t>
      </w:r>
      <w:r w:rsidR="008521A8">
        <w:rPr>
          <w:rFonts w:ascii="Times New Roman" w:hAnsi="Times New Roman" w:cs="Times New Roman"/>
          <w:b/>
          <w:sz w:val="24"/>
          <w:szCs w:val="24"/>
        </w:rPr>
        <w:t xml:space="preserve">BREVE REFERENCIA A LA </w:t>
      </w:r>
      <w:r>
        <w:rPr>
          <w:rFonts w:ascii="Times New Roman" w:hAnsi="Times New Roman" w:cs="Times New Roman"/>
          <w:b/>
          <w:sz w:val="24"/>
          <w:szCs w:val="24"/>
        </w:rPr>
        <w:t>COMPRAVENTA DE EMPRESA</w:t>
      </w:r>
    </w:p>
    <w:p w14:paraId="10E1FA0D" w14:textId="77777777" w:rsidR="00343AFA" w:rsidRDefault="00343AFA" w:rsidP="006B0BD0">
      <w:pPr>
        <w:spacing w:after="0"/>
        <w:jc w:val="both"/>
        <w:rPr>
          <w:rFonts w:ascii="Times New Roman" w:hAnsi="Times New Roman" w:cs="Times New Roman"/>
          <w:b/>
          <w:sz w:val="24"/>
          <w:szCs w:val="24"/>
        </w:rPr>
      </w:pPr>
    </w:p>
    <w:p w14:paraId="48428071" w14:textId="77777777" w:rsidR="00343AFA" w:rsidRDefault="00343AFA" w:rsidP="006B0BD0">
      <w:pPr>
        <w:spacing w:after="0"/>
        <w:jc w:val="both"/>
        <w:rPr>
          <w:rFonts w:ascii="Times New Roman" w:hAnsi="Times New Roman" w:cs="Times New Roman"/>
          <w:b/>
          <w:sz w:val="24"/>
          <w:szCs w:val="24"/>
        </w:rPr>
      </w:pPr>
    </w:p>
    <w:p w14:paraId="3A463FF9" w14:textId="77777777" w:rsidR="00343AFA" w:rsidRDefault="00343AFA" w:rsidP="006B0BD0">
      <w:pPr>
        <w:spacing w:after="0"/>
        <w:jc w:val="both"/>
        <w:rPr>
          <w:rFonts w:ascii="Times New Roman" w:hAnsi="Times New Roman" w:cs="Times New Roman"/>
          <w:b/>
          <w:sz w:val="24"/>
          <w:szCs w:val="24"/>
        </w:rPr>
      </w:pPr>
    </w:p>
    <w:p w14:paraId="341113E4" w14:textId="77777777" w:rsidR="00343AFA" w:rsidRDefault="00343AFA" w:rsidP="006B0BD0">
      <w:pPr>
        <w:spacing w:after="0"/>
        <w:jc w:val="both"/>
        <w:rPr>
          <w:rFonts w:ascii="Times New Roman" w:hAnsi="Times New Roman" w:cs="Times New Roman"/>
          <w:b/>
          <w:sz w:val="24"/>
          <w:szCs w:val="24"/>
        </w:rPr>
      </w:pPr>
    </w:p>
    <w:p w14:paraId="0E34E2E7" w14:textId="3563C638" w:rsidR="00343AFA" w:rsidRDefault="00343AFA" w:rsidP="006B0BD0">
      <w:pPr>
        <w:spacing w:after="0"/>
        <w:jc w:val="both"/>
        <w:rPr>
          <w:rFonts w:ascii="Times New Roman" w:hAnsi="Times New Roman" w:cs="Times New Roman"/>
          <w:b/>
          <w:sz w:val="24"/>
          <w:szCs w:val="24"/>
        </w:rPr>
      </w:pPr>
    </w:p>
    <w:p w14:paraId="49E9707E" w14:textId="4FB81421" w:rsidR="006B0BD0" w:rsidRDefault="00343AFA" w:rsidP="006B0BD0">
      <w:pPr>
        <w:spacing w:after="0"/>
        <w:jc w:val="both"/>
        <w:rPr>
          <w:rFonts w:ascii="Times New Roman" w:hAnsi="Times New Roman" w:cs="Times New Roman"/>
          <w:b/>
          <w:sz w:val="24"/>
          <w:szCs w:val="24"/>
        </w:rPr>
      </w:pPr>
      <w:r w:rsidRPr="0047677F">
        <w:rPr>
          <w:rFonts w:ascii="Times New Roman" w:hAnsi="Times New Roman" w:cs="Times New Roman"/>
          <w:b/>
          <w:sz w:val="24"/>
          <w:szCs w:val="24"/>
        </w:rPr>
        <w:t xml:space="preserve">I. </w:t>
      </w:r>
      <w:r>
        <w:rPr>
          <w:rFonts w:ascii="Times New Roman" w:hAnsi="Times New Roman" w:cs="Times New Roman"/>
          <w:b/>
          <w:sz w:val="24"/>
          <w:szCs w:val="24"/>
        </w:rPr>
        <w:t>CONCEPTO Y MERCANTILIDAD DE LA COMPRAVENTA MERCANTIL.</w:t>
      </w:r>
    </w:p>
    <w:p w14:paraId="2F8E0F8E" w14:textId="77777777" w:rsidR="00343AFA" w:rsidRDefault="00343AFA" w:rsidP="006B0BD0">
      <w:pPr>
        <w:spacing w:after="0"/>
        <w:jc w:val="both"/>
        <w:rPr>
          <w:rFonts w:ascii="Times New Roman" w:hAnsi="Times New Roman" w:cs="Times New Roman"/>
          <w:b/>
          <w:sz w:val="24"/>
          <w:szCs w:val="24"/>
        </w:rPr>
      </w:pPr>
    </w:p>
    <w:p w14:paraId="63E92242" w14:textId="77777777" w:rsidR="00343AFA" w:rsidRDefault="00343AFA" w:rsidP="006B0BD0">
      <w:pPr>
        <w:spacing w:after="0"/>
        <w:jc w:val="both"/>
        <w:rPr>
          <w:rFonts w:ascii="Times New Roman" w:hAnsi="Times New Roman" w:cs="Times New Roman"/>
          <w:b/>
          <w:sz w:val="24"/>
          <w:szCs w:val="24"/>
        </w:rPr>
      </w:pPr>
    </w:p>
    <w:p w14:paraId="1F719967" w14:textId="2F28372D" w:rsidR="00C43320" w:rsidRPr="00C43320" w:rsidRDefault="003667C5" w:rsidP="006B0BD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C43320" w:rsidRPr="00C43320">
        <w:rPr>
          <w:rFonts w:ascii="Times New Roman" w:hAnsi="Times New Roman" w:cs="Times New Roman"/>
          <w:b/>
          <w:sz w:val="24"/>
          <w:szCs w:val="24"/>
        </w:rPr>
        <w:t xml:space="preserve">Concepto </w:t>
      </w:r>
    </w:p>
    <w:p w14:paraId="6416C5FA" w14:textId="77777777" w:rsidR="00C43320" w:rsidRDefault="00C43320" w:rsidP="006B0BD0">
      <w:pPr>
        <w:spacing w:after="0"/>
        <w:jc w:val="both"/>
        <w:rPr>
          <w:rFonts w:ascii="Times New Roman" w:hAnsi="Times New Roman" w:cs="Times New Roman"/>
          <w:sz w:val="24"/>
          <w:szCs w:val="24"/>
        </w:rPr>
      </w:pPr>
    </w:p>
    <w:p w14:paraId="77F77660" w14:textId="660CC62E" w:rsidR="00343AFA" w:rsidRDefault="00343AFA" w:rsidP="006B0BD0">
      <w:pPr>
        <w:spacing w:after="0"/>
        <w:jc w:val="both"/>
        <w:rPr>
          <w:rFonts w:ascii="Times New Roman" w:hAnsi="Times New Roman" w:cs="Times New Roman"/>
          <w:sz w:val="24"/>
          <w:szCs w:val="24"/>
        </w:rPr>
      </w:pPr>
      <w:r>
        <w:rPr>
          <w:rFonts w:ascii="Times New Roman" w:hAnsi="Times New Roman" w:cs="Times New Roman"/>
          <w:sz w:val="24"/>
          <w:szCs w:val="24"/>
        </w:rPr>
        <w:t>La compraventa mercantil no presente diferencias conceptuales y materiales respecto de la compraventa civil</w:t>
      </w:r>
      <w:r w:rsidR="00D015DD">
        <w:rPr>
          <w:rFonts w:ascii="Times New Roman" w:hAnsi="Times New Roman" w:cs="Times New Roman"/>
          <w:sz w:val="24"/>
          <w:szCs w:val="24"/>
        </w:rPr>
        <w:t>, se trata en conse</w:t>
      </w:r>
      <w:r>
        <w:rPr>
          <w:rFonts w:ascii="Times New Roman" w:hAnsi="Times New Roman" w:cs="Times New Roman"/>
          <w:sz w:val="24"/>
          <w:szCs w:val="24"/>
        </w:rPr>
        <w:t xml:space="preserve">cuencia del mismo contrato en cuanto a su naturaleza, que sin embargo, por razón de </w:t>
      </w:r>
      <w:r w:rsidR="00D015DD">
        <w:rPr>
          <w:rFonts w:ascii="Times New Roman" w:hAnsi="Times New Roman" w:cs="Times New Roman"/>
          <w:sz w:val="24"/>
          <w:szCs w:val="24"/>
        </w:rPr>
        <w:t xml:space="preserve">su aplicación al tráfico empresarial, mercantil, goza de determinadas especialidades en su régimen jurídico. Especialidades todas ellas vinculadas con la celeridad del tráfico mercantil que </w:t>
      </w:r>
      <w:r w:rsidR="0093208A">
        <w:rPr>
          <w:rFonts w:ascii="Times New Roman" w:hAnsi="Times New Roman" w:cs="Times New Roman"/>
          <w:sz w:val="24"/>
          <w:szCs w:val="24"/>
        </w:rPr>
        <w:t>impregna el régimen jurídico de este contrato mercantil.</w:t>
      </w:r>
    </w:p>
    <w:p w14:paraId="0A3B7219" w14:textId="77777777" w:rsidR="00FB302D" w:rsidRDefault="00FB302D" w:rsidP="006B0BD0">
      <w:pPr>
        <w:spacing w:after="0"/>
        <w:jc w:val="both"/>
        <w:rPr>
          <w:rFonts w:ascii="Times New Roman" w:hAnsi="Times New Roman" w:cs="Times New Roman"/>
          <w:sz w:val="24"/>
          <w:szCs w:val="24"/>
        </w:rPr>
      </w:pPr>
    </w:p>
    <w:p w14:paraId="2594DC56" w14:textId="61D98F70" w:rsidR="00FB302D" w:rsidRDefault="00B219DE" w:rsidP="006B0BD0">
      <w:pPr>
        <w:spacing w:after="0"/>
        <w:jc w:val="both"/>
        <w:rPr>
          <w:rFonts w:ascii="Times New Roman" w:hAnsi="Times New Roman" w:cs="Times New Roman"/>
          <w:sz w:val="24"/>
          <w:szCs w:val="24"/>
        </w:rPr>
      </w:pPr>
      <w:r>
        <w:rPr>
          <w:rFonts w:ascii="Times New Roman" w:hAnsi="Times New Roman" w:cs="Times New Roman"/>
          <w:sz w:val="24"/>
          <w:szCs w:val="24"/>
        </w:rPr>
        <w:t>El contrato de compraventa</w:t>
      </w:r>
      <w:r w:rsidR="00FB302D">
        <w:rPr>
          <w:rFonts w:ascii="Times New Roman" w:hAnsi="Times New Roman" w:cs="Times New Roman"/>
          <w:sz w:val="24"/>
          <w:szCs w:val="24"/>
        </w:rPr>
        <w:t xml:space="preserve"> es</w:t>
      </w:r>
      <w:r>
        <w:rPr>
          <w:rFonts w:ascii="Times New Roman" w:hAnsi="Times New Roman" w:cs="Times New Roman"/>
          <w:sz w:val="24"/>
          <w:szCs w:val="24"/>
        </w:rPr>
        <w:t>,</w:t>
      </w:r>
      <w:r w:rsidR="00FB302D">
        <w:rPr>
          <w:rFonts w:ascii="Times New Roman" w:hAnsi="Times New Roman" w:cs="Times New Roman"/>
          <w:sz w:val="24"/>
          <w:szCs w:val="24"/>
        </w:rPr>
        <w:t xml:space="preserve"> por tanto, un contrato obli</w:t>
      </w:r>
      <w:r w:rsidR="00D35D6A">
        <w:rPr>
          <w:rFonts w:ascii="Times New Roman" w:hAnsi="Times New Roman" w:cs="Times New Roman"/>
          <w:sz w:val="24"/>
          <w:szCs w:val="24"/>
        </w:rPr>
        <w:t>g</w:t>
      </w:r>
      <w:r w:rsidR="00FB302D">
        <w:rPr>
          <w:rFonts w:ascii="Times New Roman" w:hAnsi="Times New Roman" w:cs="Times New Roman"/>
          <w:sz w:val="24"/>
          <w:szCs w:val="24"/>
        </w:rPr>
        <w:t>acional, bilateral y recíproco por el cuál una persona, el vendedor, se obliga a entregar una cosa a otra persona, el comprador, que se compromete a pagar por ella un precio</w:t>
      </w:r>
      <w:r w:rsidR="00F2645C">
        <w:rPr>
          <w:rFonts w:ascii="Times New Roman" w:hAnsi="Times New Roman" w:cs="Times New Roman"/>
          <w:sz w:val="24"/>
          <w:szCs w:val="24"/>
        </w:rPr>
        <w:t xml:space="preserve"> en dinero o signo que lo represente</w:t>
      </w:r>
      <w:r w:rsidR="00FB302D">
        <w:rPr>
          <w:rFonts w:ascii="Times New Roman" w:hAnsi="Times New Roman" w:cs="Times New Roman"/>
          <w:sz w:val="24"/>
          <w:szCs w:val="24"/>
        </w:rPr>
        <w:t xml:space="preserve"> (artículo 1445 del Código Civil).</w:t>
      </w:r>
    </w:p>
    <w:p w14:paraId="2AEB955C" w14:textId="77777777" w:rsidR="00143E71" w:rsidRDefault="00143E71" w:rsidP="006B0BD0">
      <w:pPr>
        <w:spacing w:after="0"/>
        <w:jc w:val="both"/>
        <w:rPr>
          <w:rFonts w:ascii="Times New Roman" w:hAnsi="Times New Roman" w:cs="Times New Roman"/>
          <w:sz w:val="24"/>
          <w:szCs w:val="24"/>
        </w:rPr>
      </w:pPr>
    </w:p>
    <w:p w14:paraId="16509744" w14:textId="59780ABE" w:rsidR="00143E71" w:rsidRDefault="00143E71" w:rsidP="006B0BD0">
      <w:pPr>
        <w:spacing w:after="0"/>
        <w:jc w:val="both"/>
        <w:rPr>
          <w:rFonts w:ascii="Times New Roman" w:hAnsi="Times New Roman" w:cs="Times New Roman"/>
          <w:sz w:val="24"/>
          <w:szCs w:val="24"/>
        </w:rPr>
      </w:pPr>
      <w:r>
        <w:rPr>
          <w:rFonts w:ascii="Times New Roman" w:hAnsi="Times New Roman" w:cs="Times New Roman"/>
          <w:sz w:val="24"/>
          <w:szCs w:val="24"/>
        </w:rPr>
        <w:t>Dicho concepto es el propio</w:t>
      </w:r>
      <w:r w:rsidR="006E2DC6">
        <w:rPr>
          <w:rFonts w:ascii="Times New Roman" w:hAnsi="Times New Roman" w:cs="Times New Roman"/>
          <w:sz w:val="24"/>
          <w:szCs w:val="24"/>
        </w:rPr>
        <w:t xml:space="preserve"> también de la compraventa mercantil</w:t>
      </w:r>
      <w:r>
        <w:rPr>
          <w:rFonts w:ascii="Times New Roman" w:hAnsi="Times New Roman" w:cs="Times New Roman"/>
          <w:sz w:val="24"/>
          <w:szCs w:val="24"/>
        </w:rPr>
        <w:t xml:space="preserve"> que presenta un régimen jurídico específico en los artículos 325 y siguientes del Código de Comercio vinculado, como avanzábamos, con la celeridad del tráfico jurídico mercantil. </w:t>
      </w:r>
      <w:r w:rsidR="006E2DC6">
        <w:rPr>
          <w:rFonts w:ascii="Times New Roman" w:hAnsi="Times New Roman" w:cs="Times New Roman"/>
          <w:sz w:val="24"/>
          <w:szCs w:val="24"/>
        </w:rPr>
        <w:t xml:space="preserve">El referido </w:t>
      </w:r>
      <w:r>
        <w:rPr>
          <w:rFonts w:ascii="Times New Roman" w:hAnsi="Times New Roman" w:cs="Times New Roman"/>
          <w:sz w:val="24"/>
          <w:szCs w:val="24"/>
        </w:rPr>
        <w:t>régimen jurídico al igual que en que se contempla en el Código Civil, es un régimen dispositivo por lo que resulta de aplicación en defecto de pacto expreso de las partes en el contrato, lo que suele ser el escenario habitual en el tráfico empresarial.</w:t>
      </w:r>
      <w:r w:rsidR="006E2DC6">
        <w:rPr>
          <w:rFonts w:ascii="Times New Roman" w:hAnsi="Times New Roman" w:cs="Times New Roman"/>
          <w:sz w:val="24"/>
          <w:szCs w:val="24"/>
        </w:rPr>
        <w:t xml:space="preserve"> Sin perjuicio de ello, resultan de aplicación</w:t>
      </w:r>
      <w:r w:rsidR="00BA0C67">
        <w:rPr>
          <w:rFonts w:ascii="Times New Roman" w:hAnsi="Times New Roman" w:cs="Times New Roman"/>
          <w:sz w:val="24"/>
          <w:szCs w:val="24"/>
        </w:rPr>
        <w:t>, en su caso,</w:t>
      </w:r>
      <w:r w:rsidR="006E2DC6">
        <w:rPr>
          <w:rFonts w:ascii="Times New Roman" w:hAnsi="Times New Roman" w:cs="Times New Roman"/>
          <w:sz w:val="24"/>
          <w:szCs w:val="24"/>
        </w:rPr>
        <w:t xml:space="preserve"> a la compraventa, ya sea mercantil o civil y al margen del debate sobre la calificación de su naturaleza jurí</w:t>
      </w:r>
      <w:r w:rsidR="00BA0C67">
        <w:rPr>
          <w:rFonts w:ascii="Times New Roman" w:hAnsi="Times New Roman" w:cs="Times New Roman"/>
          <w:sz w:val="24"/>
          <w:szCs w:val="24"/>
        </w:rPr>
        <w:t>dica, las normas impe</w:t>
      </w:r>
      <w:r w:rsidR="006E2DC6">
        <w:rPr>
          <w:rFonts w:ascii="Times New Roman" w:hAnsi="Times New Roman" w:cs="Times New Roman"/>
          <w:sz w:val="24"/>
          <w:szCs w:val="24"/>
        </w:rPr>
        <w:t>rativas de protección de consumidores y usuarios que se contienen</w:t>
      </w:r>
      <w:r w:rsidR="005808AD">
        <w:rPr>
          <w:rFonts w:ascii="Times New Roman" w:hAnsi="Times New Roman" w:cs="Times New Roman"/>
          <w:sz w:val="24"/>
          <w:szCs w:val="24"/>
        </w:rPr>
        <w:t xml:space="preserve"> tanto en la Ley 7/1996, de ordenación del comercio minorista, como en el texto refundido de la Ley de </w:t>
      </w:r>
      <w:r w:rsidR="005808AD">
        <w:rPr>
          <w:rFonts w:ascii="Times New Roman" w:hAnsi="Times New Roman" w:cs="Times New Roman"/>
          <w:sz w:val="24"/>
          <w:szCs w:val="24"/>
        </w:rPr>
        <w:lastRenderedPageBreak/>
        <w:t xml:space="preserve">Consumidores y Usuarios, y las demás disposiciones imperativas sectoriales del protección </w:t>
      </w:r>
      <w:r w:rsidR="00BF3ED1">
        <w:rPr>
          <w:rFonts w:ascii="Times New Roman" w:hAnsi="Times New Roman" w:cs="Times New Roman"/>
          <w:sz w:val="24"/>
          <w:szCs w:val="24"/>
        </w:rPr>
        <w:t>de cons</w:t>
      </w:r>
      <w:r w:rsidR="005808AD">
        <w:rPr>
          <w:rFonts w:ascii="Times New Roman" w:hAnsi="Times New Roman" w:cs="Times New Roman"/>
          <w:sz w:val="24"/>
          <w:szCs w:val="24"/>
        </w:rPr>
        <w:t>umidores y usuarios</w:t>
      </w:r>
      <w:r w:rsidR="00BF3ED1">
        <w:rPr>
          <w:rFonts w:ascii="Times New Roman" w:hAnsi="Times New Roman" w:cs="Times New Roman"/>
          <w:sz w:val="24"/>
          <w:szCs w:val="24"/>
        </w:rPr>
        <w:t xml:space="preserve"> (por ejemplo, en el sector bancario). También es preciso subrayar el régimen específico que se aplica a las compraventas internacionales de mercancías, que se rigen por la Convención de las Naciones Unidas sobre la materia, aprobada en Viena, el 11 de abril de 1980 y a la que España se adhirió el 17 de julio de 1990</w:t>
      </w:r>
    </w:p>
    <w:p w14:paraId="59FFC41E" w14:textId="77777777" w:rsidR="00C43320" w:rsidRDefault="00C43320" w:rsidP="006B0BD0">
      <w:pPr>
        <w:spacing w:after="0"/>
        <w:jc w:val="both"/>
        <w:rPr>
          <w:rFonts w:ascii="Times New Roman" w:hAnsi="Times New Roman" w:cs="Times New Roman"/>
          <w:sz w:val="24"/>
          <w:szCs w:val="24"/>
        </w:rPr>
      </w:pPr>
    </w:p>
    <w:p w14:paraId="4413A131" w14:textId="4FC5270D" w:rsidR="00C43320" w:rsidRDefault="00BF3ED1" w:rsidP="006B0BD0">
      <w:pPr>
        <w:spacing w:after="0"/>
        <w:jc w:val="both"/>
        <w:rPr>
          <w:rFonts w:ascii="Times New Roman" w:hAnsi="Times New Roman" w:cs="Times New Roman"/>
          <w:sz w:val="24"/>
          <w:szCs w:val="24"/>
        </w:rPr>
      </w:pPr>
      <w:r>
        <w:rPr>
          <w:rFonts w:ascii="Times New Roman" w:hAnsi="Times New Roman" w:cs="Times New Roman"/>
          <w:sz w:val="24"/>
          <w:szCs w:val="24"/>
        </w:rPr>
        <w:t>Por otro lado, es preciso subrayar el papel esencial que la</w:t>
      </w:r>
      <w:r w:rsidR="00C43320">
        <w:rPr>
          <w:rFonts w:ascii="Times New Roman" w:hAnsi="Times New Roman" w:cs="Times New Roman"/>
          <w:sz w:val="24"/>
          <w:szCs w:val="24"/>
        </w:rPr>
        <w:t xml:space="preserve"> compraventa mercantil desempeña</w:t>
      </w:r>
      <w:r>
        <w:rPr>
          <w:rFonts w:ascii="Times New Roman" w:hAnsi="Times New Roman" w:cs="Times New Roman"/>
          <w:sz w:val="24"/>
          <w:szCs w:val="24"/>
        </w:rPr>
        <w:t xml:space="preserve"> </w:t>
      </w:r>
      <w:r w:rsidR="00C43320">
        <w:rPr>
          <w:rFonts w:ascii="Times New Roman" w:hAnsi="Times New Roman" w:cs="Times New Roman"/>
          <w:sz w:val="24"/>
          <w:szCs w:val="24"/>
        </w:rPr>
        <w:t>dentro del tráfico empresarial en la medida en la que constituye el principal contrato de cambio, que permite la circulación de bienes a cambio de un precio o dinero.</w:t>
      </w:r>
    </w:p>
    <w:p w14:paraId="17A9BEE3" w14:textId="77777777" w:rsidR="0093208A" w:rsidRDefault="0093208A" w:rsidP="006B0BD0">
      <w:pPr>
        <w:spacing w:after="0"/>
        <w:jc w:val="both"/>
        <w:rPr>
          <w:rFonts w:ascii="Times New Roman" w:hAnsi="Times New Roman" w:cs="Times New Roman"/>
          <w:sz w:val="24"/>
          <w:szCs w:val="24"/>
        </w:rPr>
      </w:pPr>
    </w:p>
    <w:p w14:paraId="780AA81D" w14:textId="34D98BB2" w:rsidR="006B0BD0" w:rsidRDefault="003667C5">
      <w:pPr>
        <w:rPr>
          <w:rFonts w:ascii="Times New Roman" w:hAnsi="Times New Roman" w:cs="Times New Roman"/>
          <w:b/>
          <w:sz w:val="24"/>
          <w:szCs w:val="24"/>
        </w:rPr>
      </w:pPr>
      <w:r>
        <w:rPr>
          <w:rFonts w:ascii="Times New Roman" w:hAnsi="Times New Roman" w:cs="Times New Roman"/>
          <w:b/>
          <w:sz w:val="24"/>
          <w:szCs w:val="24"/>
        </w:rPr>
        <w:t xml:space="preserve">2. </w:t>
      </w:r>
      <w:r w:rsidR="00BF3ED1">
        <w:rPr>
          <w:rFonts w:ascii="Times New Roman" w:hAnsi="Times New Roman" w:cs="Times New Roman"/>
          <w:b/>
          <w:sz w:val="24"/>
          <w:szCs w:val="24"/>
        </w:rPr>
        <w:t xml:space="preserve">Criterios de </w:t>
      </w:r>
      <w:proofErr w:type="spellStart"/>
      <w:r w:rsidR="00BF3ED1">
        <w:rPr>
          <w:rFonts w:ascii="Times New Roman" w:hAnsi="Times New Roman" w:cs="Times New Roman"/>
          <w:b/>
          <w:sz w:val="24"/>
          <w:szCs w:val="24"/>
        </w:rPr>
        <w:t>mercantilidad</w:t>
      </w:r>
      <w:proofErr w:type="spellEnd"/>
    </w:p>
    <w:p w14:paraId="304A7F7B" w14:textId="16CE4263" w:rsidR="00607D1A" w:rsidRPr="00477275" w:rsidRDefault="00607D1A" w:rsidP="00477275">
      <w:pPr>
        <w:jc w:val="both"/>
        <w:rPr>
          <w:rFonts w:ascii="Times New Roman" w:hAnsi="Times New Roman" w:cs="Times New Roman"/>
          <w:sz w:val="24"/>
          <w:szCs w:val="24"/>
        </w:rPr>
      </w:pPr>
      <w:r w:rsidRPr="00477275">
        <w:rPr>
          <w:rFonts w:ascii="Times New Roman" w:hAnsi="Times New Roman" w:cs="Times New Roman"/>
          <w:sz w:val="24"/>
          <w:szCs w:val="24"/>
        </w:rPr>
        <w:t>La doble regulación del contrato de compraventa en nuestro ordenamiento jurídico, al igual que acontece con la doble regulación</w:t>
      </w:r>
      <w:r w:rsidR="00477275" w:rsidRPr="00477275">
        <w:rPr>
          <w:rFonts w:ascii="Times New Roman" w:hAnsi="Times New Roman" w:cs="Times New Roman"/>
          <w:sz w:val="24"/>
          <w:szCs w:val="24"/>
        </w:rPr>
        <w:t xml:space="preserve"> de otras modalidades contractu</w:t>
      </w:r>
      <w:r w:rsidRPr="00477275">
        <w:rPr>
          <w:rFonts w:ascii="Times New Roman" w:hAnsi="Times New Roman" w:cs="Times New Roman"/>
          <w:sz w:val="24"/>
          <w:szCs w:val="24"/>
        </w:rPr>
        <w:t>ales, suscita el problema</w:t>
      </w:r>
      <w:r w:rsidR="00477275" w:rsidRPr="00477275">
        <w:rPr>
          <w:rFonts w:ascii="Times New Roman" w:hAnsi="Times New Roman" w:cs="Times New Roman"/>
          <w:sz w:val="24"/>
          <w:szCs w:val="24"/>
        </w:rPr>
        <w:t xml:space="preserve"> de establecer cuáles son los criterios que permitan identificar la modalidad mercantil del contrato frente a la civil, esto es, los criterios de </w:t>
      </w:r>
      <w:proofErr w:type="spellStart"/>
      <w:r w:rsidR="00477275" w:rsidRPr="00477275">
        <w:rPr>
          <w:rFonts w:ascii="Times New Roman" w:hAnsi="Times New Roman" w:cs="Times New Roman"/>
          <w:sz w:val="24"/>
          <w:szCs w:val="24"/>
        </w:rPr>
        <w:t>mercantilidad</w:t>
      </w:r>
      <w:proofErr w:type="spellEnd"/>
      <w:r w:rsidR="00477275" w:rsidRPr="00477275">
        <w:rPr>
          <w:rFonts w:ascii="Times New Roman" w:hAnsi="Times New Roman" w:cs="Times New Roman"/>
          <w:sz w:val="24"/>
          <w:szCs w:val="24"/>
        </w:rPr>
        <w:t>.</w:t>
      </w:r>
    </w:p>
    <w:p w14:paraId="4ABAABC0" w14:textId="3804C0F6" w:rsidR="00B60991" w:rsidRDefault="00477275" w:rsidP="00477275">
      <w:pPr>
        <w:jc w:val="both"/>
        <w:rPr>
          <w:rFonts w:ascii="Times New Roman" w:hAnsi="Times New Roman" w:cs="Times New Roman"/>
          <w:sz w:val="24"/>
          <w:szCs w:val="24"/>
        </w:rPr>
      </w:pPr>
      <w:r w:rsidRPr="00477275">
        <w:rPr>
          <w:rFonts w:ascii="Times New Roman" w:hAnsi="Times New Roman" w:cs="Times New Roman"/>
          <w:sz w:val="24"/>
          <w:szCs w:val="24"/>
        </w:rPr>
        <w:t>En este sentido, los artículos 325 y 326 del Código de Comercio</w:t>
      </w:r>
      <w:r w:rsidR="000B529B">
        <w:rPr>
          <w:rFonts w:ascii="Times New Roman" w:hAnsi="Times New Roman" w:cs="Times New Roman"/>
          <w:sz w:val="24"/>
          <w:szCs w:val="24"/>
        </w:rPr>
        <w:t xml:space="preserve"> establecen de manera ciertamente confusa los criterios de </w:t>
      </w:r>
      <w:proofErr w:type="spellStart"/>
      <w:r w:rsidR="000B529B">
        <w:rPr>
          <w:rFonts w:ascii="Times New Roman" w:hAnsi="Times New Roman" w:cs="Times New Roman"/>
          <w:sz w:val="24"/>
          <w:szCs w:val="24"/>
        </w:rPr>
        <w:t>mercantilidad</w:t>
      </w:r>
      <w:proofErr w:type="spellEnd"/>
      <w:r w:rsidR="000B529B">
        <w:rPr>
          <w:rFonts w:ascii="Times New Roman" w:hAnsi="Times New Roman" w:cs="Times New Roman"/>
          <w:sz w:val="24"/>
          <w:szCs w:val="24"/>
        </w:rPr>
        <w:t xml:space="preserve"> que han de regir la calificación de un contrato como mercantil. Una confusión y una falta de adaptación de dichos criterios a la realidad del tráfico jurídico empresarial actual que ocasiona múltiples problemas en esa labor de calificació</w:t>
      </w:r>
      <w:r w:rsidR="00B60991">
        <w:rPr>
          <w:rFonts w:ascii="Times New Roman" w:hAnsi="Times New Roman" w:cs="Times New Roman"/>
          <w:sz w:val="24"/>
          <w:szCs w:val="24"/>
        </w:rPr>
        <w:t xml:space="preserve">n. De lo anterior resulta que una interpretación jurisprudencial de los criterios de </w:t>
      </w:r>
      <w:proofErr w:type="spellStart"/>
      <w:r w:rsidR="00B60991">
        <w:rPr>
          <w:rFonts w:ascii="Times New Roman" w:hAnsi="Times New Roman" w:cs="Times New Roman"/>
          <w:sz w:val="24"/>
          <w:szCs w:val="24"/>
        </w:rPr>
        <w:t>mercantilidad</w:t>
      </w:r>
      <w:proofErr w:type="spellEnd"/>
      <w:r w:rsidR="00B60991">
        <w:rPr>
          <w:rFonts w:ascii="Times New Roman" w:hAnsi="Times New Roman" w:cs="Times New Roman"/>
          <w:sz w:val="24"/>
          <w:szCs w:val="24"/>
        </w:rPr>
        <w:t xml:space="preserve"> cambiante y unas posiciones doctrinales respecto de los mismos que no son homogéneas. Teniendo en cuenta lo anterior, pueden calificarse como mercantiles las siguientes compraventas:</w:t>
      </w:r>
    </w:p>
    <w:p w14:paraId="296B642D" w14:textId="1EF6AEF2" w:rsidR="00B60991" w:rsidRDefault="00B60991" w:rsidP="00477275">
      <w:pPr>
        <w:jc w:val="both"/>
        <w:rPr>
          <w:rFonts w:ascii="Times New Roman" w:hAnsi="Times New Roman" w:cs="Times New Roman"/>
          <w:sz w:val="24"/>
          <w:szCs w:val="24"/>
        </w:rPr>
      </w:pPr>
      <w:r>
        <w:rPr>
          <w:rFonts w:ascii="Times New Roman" w:hAnsi="Times New Roman" w:cs="Times New Roman"/>
          <w:sz w:val="24"/>
          <w:szCs w:val="24"/>
        </w:rPr>
        <w:t xml:space="preserve">1) </w:t>
      </w:r>
      <w:r w:rsidR="00B219DE">
        <w:rPr>
          <w:rFonts w:ascii="Times New Roman" w:hAnsi="Times New Roman" w:cs="Times New Roman"/>
          <w:sz w:val="24"/>
          <w:szCs w:val="24"/>
        </w:rPr>
        <w:t>Siguiendo un criterio normativo estricto o restringido es mercantil la c</w:t>
      </w:r>
      <w:r>
        <w:rPr>
          <w:rFonts w:ascii="Times New Roman" w:hAnsi="Times New Roman" w:cs="Times New Roman"/>
          <w:sz w:val="24"/>
          <w:szCs w:val="24"/>
        </w:rPr>
        <w:t>ompraventa de bienes muebles  realizadas con la finalidad de lucrarse en la reventa, en definitiva, la clásica compraventa para aprovisionarse para el desarrollo del comercio</w:t>
      </w:r>
      <w:r w:rsidR="00D0570C">
        <w:rPr>
          <w:rFonts w:ascii="Times New Roman" w:hAnsi="Times New Roman" w:cs="Times New Roman"/>
          <w:sz w:val="24"/>
          <w:szCs w:val="24"/>
        </w:rPr>
        <w:t xml:space="preserve"> o la producción o fabricación</w:t>
      </w:r>
      <w:r>
        <w:rPr>
          <w:rFonts w:ascii="Times New Roman" w:hAnsi="Times New Roman" w:cs="Times New Roman"/>
          <w:sz w:val="24"/>
          <w:szCs w:val="24"/>
        </w:rPr>
        <w:t xml:space="preserve"> como actividad empresarial. </w:t>
      </w:r>
    </w:p>
    <w:p w14:paraId="4F124F0B" w14:textId="18D127A3" w:rsidR="00493312" w:rsidRDefault="00D0570C" w:rsidP="00B219DE">
      <w:pPr>
        <w:jc w:val="both"/>
        <w:rPr>
          <w:rFonts w:ascii="Times New Roman" w:hAnsi="Times New Roman" w:cs="Times New Roman"/>
          <w:sz w:val="24"/>
          <w:szCs w:val="24"/>
        </w:rPr>
      </w:pPr>
      <w:r>
        <w:rPr>
          <w:rFonts w:ascii="Times New Roman" w:hAnsi="Times New Roman" w:cs="Times New Roman"/>
          <w:sz w:val="24"/>
          <w:szCs w:val="24"/>
        </w:rPr>
        <w:t xml:space="preserve">2) </w:t>
      </w:r>
      <w:r w:rsidR="00B219DE">
        <w:rPr>
          <w:rFonts w:ascii="Times New Roman" w:hAnsi="Times New Roman" w:cs="Times New Roman"/>
          <w:sz w:val="24"/>
          <w:szCs w:val="24"/>
        </w:rPr>
        <w:t xml:space="preserve">Siguiendo un criterio amplio y más moderno de </w:t>
      </w:r>
      <w:proofErr w:type="spellStart"/>
      <w:r w:rsidR="00B219DE">
        <w:rPr>
          <w:rFonts w:ascii="Times New Roman" w:hAnsi="Times New Roman" w:cs="Times New Roman"/>
          <w:sz w:val="24"/>
          <w:szCs w:val="24"/>
        </w:rPr>
        <w:t>mercantilidad</w:t>
      </w:r>
      <w:proofErr w:type="spellEnd"/>
      <w:r w:rsidR="00B219DE">
        <w:rPr>
          <w:rFonts w:ascii="Times New Roman" w:hAnsi="Times New Roman" w:cs="Times New Roman"/>
          <w:sz w:val="24"/>
          <w:szCs w:val="24"/>
        </w:rPr>
        <w:t>, derivado de la jurisprudencia del Tribunal Supremo,  son mercantiles l</w:t>
      </w:r>
      <w:r>
        <w:rPr>
          <w:rFonts w:ascii="Times New Roman" w:hAnsi="Times New Roman" w:cs="Times New Roman"/>
          <w:sz w:val="24"/>
          <w:szCs w:val="24"/>
        </w:rPr>
        <w:t>as compraventas que realicen los empresarios en el seno de su actividad económica empresarial</w:t>
      </w:r>
      <w:r w:rsidR="00536685">
        <w:rPr>
          <w:rFonts w:ascii="Times New Roman" w:hAnsi="Times New Roman" w:cs="Times New Roman"/>
          <w:sz w:val="24"/>
          <w:szCs w:val="24"/>
        </w:rPr>
        <w:t xml:space="preserve">. Se trata de las ventas que realiza un empresario a un comprador que también lo es y va a destinar la cosa comprada a su tráfico económico empresarial. La jurisprudencia viene excluyendo del carácter mercantil pleno o en sentido estricto </w:t>
      </w:r>
      <w:r w:rsidR="002F1F58">
        <w:rPr>
          <w:rFonts w:ascii="Times New Roman" w:hAnsi="Times New Roman" w:cs="Times New Roman"/>
          <w:sz w:val="24"/>
          <w:szCs w:val="24"/>
        </w:rPr>
        <w:t xml:space="preserve">las compraventas que realiza el empresario con un consumidor y con posiciones cambiantes t una doctrina poco clara, las que realizan los artesanos, agricultores o ganaderos. Una exclusión, esta última, </w:t>
      </w:r>
      <w:r w:rsidR="0034403F">
        <w:rPr>
          <w:rFonts w:ascii="Times New Roman" w:hAnsi="Times New Roman" w:cs="Times New Roman"/>
          <w:sz w:val="24"/>
          <w:szCs w:val="24"/>
        </w:rPr>
        <w:t>que no compartimos en la medida en la que dichos a</w:t>
      </w:r>
      <w:r w:rsidR="00976C6C">
        <w:rPr>
          <w:rFonts w:ascii="Times New Roman" w:hAnsi="Times New Roman" w:cs="Times New Roman"/>
          <w:sz w:val="24"/>
          <w:szCs w:val="24"/>
        </w:rPr>
        <w:t>rtesanos, agricultores o ganaderos gocen de la condición de empresarios merced a su organización como tales</w:t>
      </w:r>
      <w:r w:rsidR="00B219DE">
        <w:rPr>
          <w:rFonts w:ascii="Times New Roman" w:hAnsi="Times New Roman" w:cs="Times New Roman"/>
          <w:sz w:val="24"/>
          <w:szCs w:val="24"/>
        </w:rPr>
        <w:t>.</w:t>
      </w:r>
    </w:p>
    <w:p w14:paraId="1EA7721B" w14:textId="77777777" w:rsidR="00B219DE" w:rsidRDefault="00B219DE" w:rsidP="00B219DE">
      <w:pPr>
        <w:jc w:val="both"/>
        <w:rPr>
          <w:rFonts w:ascii="Times New Roman" w:hAnsi="Times New Roman" w:cs="Times New Roman"/>
          <w:sz w:val="24"/>
          <w:szCs w:val="24"/>
        </w:rPr>
      </w:pPr>
    </w:p>
    <w:p w14:paraId="2AEA6A0A" w14:textId="77777777" w:rsidR="00B219DE" w:rsidRDefault="00B219DE" w:rsidP="00B219DE">
      <w:pPr>
        <w:jc w:val="both"/>
        <w:rPr>
          <w:rFonts w:ascii="Times New Roman" w:hAnsi="Times New Roman" w:cs="Times New Roman"/>
          <w:sz w:val="24"/>
          <w:szCs w:val="24"/>
        </w:rPr>
      </w:pPr>
    </w:p>
    <w:p w14:paraId="7DF2C298" w14:textId="77777777" w:rsidR="00B219DE" w:rsidRDefault="00B219DE" w:rsidP="00B219DE">
      <w:pPr>
        <w:jc w:val="both"/>
        <w:rPr>
          <w:rFonts w:ascii="Times New Roman" w:hAnsi="Times New Roman" w:cs="Times New Roman"/>
          <w:sz w:val="24"/>
          <w:szCs w:val="24"/>
        </w:rPr>
      </w:pPr>
    </w:p>
    <w:p w14:paraId="65202D90" w14:textId="77777777" w:rsidR="00B219DE" w:rsidRPr="00B219DE" w:rsidRDefault="00B219DE" w:rsidP="00B219DE">
      <w:pPr>
        <w:jc w:val="both"/>
        <w:rPr>
          <w:rFonts w:ascii="Times New Roman" w:hAnsi="Times New Roman" w:cs="Times New Roman"/>
          <w:sz w:val="24"/>
          <w:szCs w:val="24"/>
        </w:rPr>
      </w:pPr>
    </w:p>
    <w:p w14:paraId="4F445430" w14:textId="18D0F70B" w:rsidR="00976C6C" w:rsidRDefault="003667C5" w:rsidP="0049331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3. </w:t>
      </w:r>
      <w:r w:rsidR="00976C6C" w:rsidRPr="00976C6C">
        <w:rPr>
          <w:rFonts w:ascii="Times New Roman" w:hAnsi="Times New Roman" w:cs="Times New Roman"/>
          <w:b/>
          <w:sz w:val="24"/>
          <w:szCs w:val="24"/>
        </w:rPr>
        <w:t>La normativa de consumidores y usuarios y el contrato de compraventa</w:t>
      </w:r>
    </w:p>
    <w:p w14:paraId="23B5AE1F" w14:textId="77777777" w:rsidR="00493312" w:rsidRDefault="00493312" w:rsidP="00493312">
      <w:pPr>
        <w:spacing w:after="0"/>
        <w:jc w:val="both"/>
        <w:rPr>
          <w:rFonts w:ascii="Times New Roman" w:hAnsi="Times New Roman" w:cs="Times New Roman"/>
          <w:b/>
          <w:sz w:val="24"/>
          <w:szCs w:val="24"/>
        </w:rPr>
      </w:pPr>
    </w:p>
    <w:p w14:paraId="2C3563CE" w14:textId="1C4FD994" w:rsidR="00306C05" w:rsidRDefault="00306C05" w:rsidP="00C96C69">
      <w:pPr>
        <w:spacing w:after="0"/>
        <w:jc w:val="both"/>
        <w:rPr>
          <w:rFonts w:ascii="Times New Roman" w:hAnsi="Times New Roman" w:cs="Times New Roman"/>
          <w:sz w:val="24"/>
          <w:szCs w:val="24"/>
        </w:rPr>
      </w:pPr>
      <w:r w:rsidRPr="00C96C69">
        <w:rPr>
          <w:rFonts w:ascii="Times New Roman" w:hAnsi="Times New Roman" w:cs="Times New Roman"/>
          <w:sz w:val="24"/>
          <w:szCs w:val="24"/>
        </w:rPr>
        <w:t xml:space="preserve">El contrato de compraventa tiene una singular aplicación con consumidores y usuarios, de modo que en tal caso, </w:t>
      </w:r>
      <w:r w:rsidR="00C96C69" w:rsidRPr="00C96C69">
        <w:rPr>
          <w:rFonts w:ascii="Times New Roman" w:hAnsi="Times New Roman" w:cs="Times New Roman"/>
          <w:sz w:val="24"/>
          <w:szCs w:val="24"/>
        </w:rPr>
        <w:t>es de aplicación imperativa el Real D</w:t>
      </w:r>
      <w:r w:rsidR="00C96C69">
        <w:rPr>
          <w:rFonts w:ascii="Times New Roman" w:hAnsi="Times New Roman" w:cs="Times New Roman"/>
          <w:sz w:val="24"/>
          <w:szCs w:val="24"/>
        </w:rPr>
        <w:t>e</w:t>
      </w:r>
      <w:r w:rsidR="00C96C69" w:rsidRPr="00C96C69">
        <w:rPr>
          <w:rFonts w:ascii="Times New Roman" w:hAnsi="Times New Roman" w:cs="Times New Roman"/>
          <w:sz w:val="24"/>
          <w:szCs w:val="24"/>
        </w:rPr>
        <w:t>creto Legislativo 1/2007, de 16 de noviembre, por el que se regula el Texto Refundido de la Ley de Consumidores y Usuarios</w:t>
      </w:r>
      <w:r w:rsidR="00C96C69">
        <w:rPr>
          <w:rFonts w:ascii="Times New Roman" w:hAnsi="Times New Roman" w:cs="Times New Roman"/>
          <w:sz w:val="24"/>
          <w:szCs w:val="24"/>
        </w:rPr>
        <w:t xml:space="preserve"> (Ley de Consumidores y Usuarios). Las disposiciones en materia de contratos recogidas en la Ley se aplican de manera preferente e imperativa y se complementan con las normas de los contratos civiles y mercantiles, en función de la naturaleza de los mismos, de conformidad con lo dispuesto por el artículo 59.2 de la Ley.</w:t>
      </w:r>
    </w:p>
    <w:p w14:paraId="51C56210" w14:textId="77777777" w:rsidR="00C96C69" w:rsidRDefault="00C96C69" w:rsidP="00C96C69">
      <w:pPr>
        <w:spacing w:after="0"/>
        <w:jc w:val="both"/>
        <w:rPr>
          <w:rFonts w:ascii="Times New Roman" w:hAnsi="Times New Roman" w:cs="Times New Roman"/>
          <w:sz w:val="24"/>
          <w:szCs w:val="24"/>
        </w:rPr>
      </w:pPr>
    </w:p>
    <w:p w14:paraId="1E5C80B5" w14:textId="0905D7E3" w:rsidR="00493312" w:rsidRPr="00E16473" w:rsidRDefault="00C96C69" w:rsidP="00493312">
      <w:pPr>
        <w:spacing w:after="0"/>
        <w:jc w:val="both"/>
        <w:rPr>
          <w:rFonts w:ascii="Times New Roman" w:hAnsi="Times New Roman" w:cs="Times New Roman"/>
          <w:sz w:val="24"/>
          <w:szCs w:val="24"/>
        </w:rPr>
      </w:pPr>
      <w:r>
        <w:rPr>
          <w:rFonts w:ascii="Times New Roman" w:hAnsi="Times New Roman" w:cs="Times New Roman"/>
          <w:sz w:val="24"/>
          <w:szCs w:val="24"/>
        </w:rPr>
        <w:t>Es preciso destacar, también, la influencia del fenómeno de la contratación de adhesión o contratación en masa, en el ámbito de la compraventa con consumidores o entre grandes empresarios suministradores de servicios y pequeño empresario</w:t>
      </w:r>
      <w:r w:rsidR="00E16473">
        <w:rPr>
          <w:rFonts w:ascii="Times New Roman" w:hAnsi="Times New Roman" w:cs="Times New Roman"/>
          <w:sz w:val="24"/>
          <w:szCs w:val="24"/>
        </w:rPr>
        <w:t>. Una actividad contractual a la que resultará de aplicación, también, con carácter imperativo la Ley de 13 de abril de 1998, de Condiciones Generales de la Contratación.</w:t>
      </w:r>
    </w:p>
    <w:p w14:paraId="63A0F5FA" w14:textId="77777777" w:rsidR="00156271" w:rsidRDefault="00156271" w:rsidP="00477275">
      <w:pPr>
        <w:jc w:val="both"/>
        <w:rPr>
          <w:rFonts w:ascii="Times New Roman" w:hAnsi="Times New Roman" w:cs="Times New Roman"/>
          <w:b/>
          <w:sz w:val="24"/>
          <w:szCs w:val="24"/>
        </w:rPr>
      </w:pPr>
    </w:p>
    <w:p w14:paraId="31097194" w14:textId="26574396" w:rsidR="00156271" w:rsidRDefault="009D5235" w:rsidP="00477275">
      <w:pPr>
        <w:jc w:val="both"/>
        <w:rPr>
          <w:rFonts w:ascii="Times New Roman" w:hAnsi="Times New Roman" w:cs="Times New Roman"/>
          <w:b/>
          <w:sz w:val="24"/>
          <w:szCs w:val="24"/>
        </w:rPr>
      </w:pPr>
      <w:r>
        <w:rPr>
          <w:rFonts w:ascii="Times New Roman" w:hAnsi="Times New Roman" w:cs="Times New Roman"/>
          <w:b/>
          <w:sz w:val="24"/>
          <w:szCs w:val="24"/>
        </w:rPr>
        <w:t xml:space="preserve">II. </w:t>
      </w:r>
      <w:r w:rsidR="00156271">
        <w:rPr>
          <w:rFonts w:ascii="Times New Roman" w:hAnsi="Times New Roman" w:cs="Times New Roman"/>
          <w:b/>
          <w:sz w:val="24"/>
          <w:szCs w:val="24"/>
        </w:rPr>
        <w:t>CONTENIDO</w:t>
      </w:r>
      <w:r w:rsidR="00E16473">
        <w:rPr>
          <w:rFonts w:ascii="Times New Roman" w:hAnsi="Times New Roman" w:cs="Times New Roman"/>
          <w:b/>
          <w:sz w:val="24"/>
          <w:szCs w:val="24"/>
        </w:rPr>
        <w:t xml:space="preserve"> O EFECTOS</w:t>
      </w:r>
      <w:r w:rsidR="00156271">
        <w:rPr>
          <w:rFonts w:ascii="Times New Roman" w:hAnsi="Times New Roman" w:cs="Times New Roman"/>
          <w:b/>
          <w:sz w:val="24"/>
          <w:szCs w:val="24"/>
        </w:rPr>
        <w:t xml:space="preserve"> DEL CONTRATO DE COMPRAVENTA</w:t>
      </w:r>
    </w:p>
    <w:p w14:paraId="3A9B4297" w14:textId="71567BF6" w:rsidR="00E16473" w:rsidRPr="00E16473" w:rsidRDefault="00E16473" w:rsidP="00477275">
      <w:pPr>
        <w:jc w:val="both"/>
        <w:rPr>
          <w:rFonts w:ascii="Times New Roman" w:hAnsi="Times New Roman" w:cs="Times New Roman"/>
          <w:sz w:val="24"/>
          <w:szCs w:val="24"/>
        </w:rPr>
      </w:pPr>
      <w:r w:rsidRPr="00E16473">
        <w:rPr>
          <w:rFonts w:ascii="Times New Roman" w:hAnsi="Times New Roman" w:cs="Times New Roman"/>
          <w:sz w:val="24"/>
          <w:szCs w:val="24"/>
        </w:rPr>
        <w:t>En el contenido o efectos del contrato de compraventa nos referiremos de forma muy sucinta a las obligaciones del vendedor y del comprador, respectivamente.</w:t>
      </w:r>
    </w:p>
    <w:p w14:paraId="52571AF9" w14:textId="23A2307F" w:rsidR="00156271" w:rsidRDefault="003667C5" w:rsidP="00477275">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024DF6">
        <w:rPr>
          <w:rFonts w:ascii="Times New Roman" w:hAnsi="Times New Roman" w:cs="Times New Roman"/>
          <w:b/>
          <w:sz w:val="24"/>
          <w:szCs w:val="24"/>
        </w:rPr>
        <w:t>Obligaciones del vendedor</w:t>
      </w:r>
    </w:p>
    <w:p w14:paraId="1DDE75CB" w14:textId="20BF0815" w:rsidR="00E16473" w:rsidRPr="00F90D03" w:rsidRDefault="00E16473" w:rsidP="00477275">
      <w:pPr>
        <w:jc w:val="both"/>
        <w:rPr>
          <w:rFonts w:ascii="Times New Roman" w:hAnsi="Times New Roman" w:cs="Times New Roman"/>
          <w:sz w:val="24"/>
          <w:szCs w:val="24"/>
        </w:rPr>
      </w:pPr>
      <w:r w:rsidRPr="00F90D03">
        <w:rPr>
          <w:rFonts w:ascii="Times New Roman" w:hAnsi="Times New Roman" w:cs="Times New Roman"/>
          <w:sz w:val="24"/>
          <w:szCs w:val="24"/>
        </w:rPr>
        <w:t xml:space="preserve">Las obligaciones básicas y generales del vendedor en el </w:t>
      </w:r>
      <w:r w:rsidR="00F90D03" w:rsidRPr="00F90D03">
        <w:rPr>
          <w:rFonts w:ascii="Times New Roman" w:hAnsi="Times New Roman" w:cs="Times New Roman"/>
          <w:sz w:val="24"/>
          <w:szCs w:val="24"/>
        </w:rPr>
        <w:t xml:space="preserve">contrato de compraventa son dos, a saber, la obligación de entrega de la cosa, de carácter esencial en el contrato y, junto a ella, la obligación de garantía o saneamiento, de carácter natural y por lo tanto susceptible de ser eliminada o modulada por pacto de las partes (art. 345 </w:t>
      </w:r>
      <w:proofErr w:type="spellStart"/>
      <w:r w:rsidR="00F90D03" w:rsidRPr="00F90D03">
        <w:rPr>
          <w:rFonts w:ascii="Times New Roman" w:hAnsi="Times New Roman" w:cs="Times New Roman"/>
          <w:sz w:val="24"/>
          <w:szCs w:val="24"/>
        </w:rPr>
        <w:t>CdC</w:t>
      </w:r>
      <w:proofErr w:type="spellEnd"/>
      <w:r w:rsidR="00F90D03" w:rsidRPr="00F90D03">
        <w:rPr>
          <w:rFonts w:ascii="Times New Roman" w:hAnsi="Times New Roman" w:cs="Times New Roman"/>
          <w:sz w:val="24"/>
          <w:szCs w:val="24"/>
        </w:rPr>
        <w:t>).</w:t>
      </w:r>
    </w:p>
    <w:p w14:paraId="141568FF" w14:textId="202B4743" w:rsidR="00024DF6" w:rsidRPr="00B219DE" w:rsidRDefault="003667C5" w:rsidP="00F90D03">
      <w:pPr>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a) </w:t>
      </w:r>
      <w:r w:rsidR="00024DF6" w:rsidRPr="00B219DE">
        <w:rPr>
          <w:rFonts w:ascii="Times New Roman" w:hAnsi="Times New Roman" w:cs="Times New Roman"/>
          <w:b/>
          <w:i/>
          <w:sz w:val="24"/>
          <w:szCs w:val="24"/>
        </w:rPr>
        <w:t>La obligación de entrega</w:t>
      </w:r>
    </w:p>
    <w:p w14:paraId="040D1688" w14:textId="4556C15B" w:rsidR="00F90D03" w:rsidRDefault="00054B77" w:rsidP="00054B77">
      <w:pPr>
        <w:jc w:val="both"/>
        <w:rPr>
          <w:rFonts w:ascii="Times New Roman" w:hAnsi="Times New Roman" w:cs="Times New Roman"/>
          <w:sz w:val="24"/>
          <w:szCs w:val="24"/>
        </w:rPr>
      </w:pPr>
      <w:r w:rsidRPr="00054B77">
        <w:rPr>
          <w:rFonts w:ascii="Times New Roman" w:hAnsi="Times New Roman" w:cs="Times New Roman"/>
          <w:sz w:val="24"/>
          <w:szCs w:val="24"/>
        </w:rPr>
        <w:t>La obligación de entrega es esencial en el contrato de compraventa, dado que a través de</w:t>
      </w:r>
      <w:r>
        <w:rPr>
          <w:rFonts w:ascii="Times New Roman" w:hAnsi="Times New Roman" w:cs="Times New Roman"/>
          <w:sz w:val="24"/>
          <w:szCs w:val="24"/>
        </w:rPr>
        <w:t>l cumplimiento de la misma se satisface</w:t>
      </w:r>
      <w:r w:rsidRPr="00054B77">
        <w:rPr>
          <w:rFonts w:ascii="Times New Roman" w:hAnsi="Times New Roman" w:cs="Times New Roman"/>
          <w:sz w:val="24"/>
          <w:szCs w:val="24"/>
        </w:rPr>
        <w:t xml:space="preserve"> la finalidad económica del contrato.</w:t>
      </w:r>
      <w:r>
        <w:rPr>
          <w:rFonts w:ascii="Times New Roman" w:hAnsi="Times New Roman" w:cs="Times New Roman"/>
          <w:sz w:val="24"/>
          <w:szCs w:val="24"/>
        </w:rPr>
        <w:t xml:space="preserve"> El vendedor se obliga a la entrega de la cosa y mediante a la misma (</w:t>
      </w:r>
      <w:proofErr w:type="spellStart"/>
      <w:r w:rsidRPr="00054B77">
        <w:rPr>
          <w:rFonts w:ascii="Times New Roman" w:hAnsi="Times New Roman" w:cs="Times New Roman"/>
          <w:i/>
          <w:sz w:val="24"/>
          <w:szCs w:val="24"/>
        </w:rPr>
        <w:t>traditio</w:t>
      </w:r>
      <w:proofErr w:type="spellEnd"/>
      <w:r>
        <w:rPr>
          <w:rFonts w:ascii="Times New Roman" w:hAnsi="Times New Roman" w:cs="Times New Roman"/>
          <w:sz w:val="24"/>
          <w:szCs w:val="24"/>
        </w:rPr>
        <w:t>) se produce la transmisión de la propiedad de la cosa vendida. La entrega se ha de efectuar en el tiempo y lugar convenido por las partes, si es una cosa determinada debe entregarse esa cosa y no otra semejante, mientras que si fuera genérica se cumplirá con entregar otra la cantidad y calidad pactada en el contrato.</w:t>
      </w:r>
    </w:p>
    <w:p w14:paraId="052617AE" w14:textId="0B770C59" w:rsidR="00F90D03" w:rsidRPr="00B219DE" w:rsidRDefault="003D4005" w:rsidP="00D82EEE">
      <w:pPr>
        <w:jc w:val="both"/>
        <w:rPr>
          <w:rFonts w:ascii="Times New Roman" w:hAnsi="Times New Roman" w:cs="Times New Roman"/>
          <w:i/>
          <w:sz w:val="24"/>
          <w:szCs w:val="24"/>
        </w:rPr>
      </w:pPr>
      <w:r>
        <w:rPr>
          <w:rFonts w:ascii="Times New Roman" w:hAnsi="Times New Roman" w:cs="Times New Roman"/>
          <w:sz w:val="24"/>
          <w:szCs w:val="24"/>
        </w:rPr>
        <w:t>Al igual que en la compraventa civil, no es preciso que la entrega de la cosa vendida sea material, sino que puede ser ficticia o instrumental. En el caso de la compraventa mercantil, la cosa ha de entenderse entregada con la simple “puesta a disposición” del co</w:t>
      </w:r>
      <w:r w:rsidR="00D82EEE">
        <w:rPr>
          <w:rFonts w:ascii="Times New Roman" w:hAnsi="Times New Roman" w:cs="Times New Roman"/>
          <w:sz w:val="24"/>
          <w:szCs w:val="24"/>
        </w:rPr>
        <w:t xml:space="preserve">mprador por parte del vendedor, según se desprende de los artículos 337, 338 y 339 del </w:t>
      </w:r>
      <w:proofErr w:type="spellStart"/>
      <w:r w:rsidR="00D82EEE">
        <w:rPr>
          <w:rFonts w:ascii="Times New Roman" w:hAnsi="Times New Roman" w:cs="Times New Roman"/>
          <w:sz w:val="24"/>
          <w:szCs w:val="24"/>
        </w:rPr>
        <w:t>CdC</w:t>
      </w:r>
      <w:proofErr w:type="spellEnd"/>
      <w:r w:rsidR="00D82EEE">
        <w:rPr>
          <w:rFonts w:ascii="Times New Roman" w:hAnsi="Times New Roman" w:cs="Times New Roman"/>
          <w:sz w:val="24"/>
          <w:szCs w:val="24"/>
        </w:rPr>
        <w:t xml:space="preserve">, sin que sea necesario que esté “en poder y posesión” del comprador, tal y como </w:t>
      </w:r>
      <w:r w:rsidR="00D82EEE" w:rsidRPr="00B219DE">
        <w:rPr>
          <w:rFonts w:ascii="Times New Roman" w:hAnsi="Times New Roman" w:cs="Times New Roman"/>
          <w:sz w:val="24"/>
          <w:szCs w:val="24"/>
        </w:rPr>
        <w:t>acontece en la compraventa civil.</w:t>
      </w:r>
    </w:p>
    <w:p w14:paraId="74BE9E25" w14:textId="3759A7FD" w:rsidR="00024DF6" w:rsidRPr="00B219DE" w:rsidRDefault="003667C5" w:rsidP="00F90D03">
      <w:pPr>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b) </w:t>
      </w:r>
      <w:r w:rsidR="00024DF6" w:rsidRPr="00B219DE">
        <w:rPr>
          <w:rFonts w:ascii="Times New Roman" w:hAnsi="Times New Roman" w:cs="Times New Roman"/>
          <w:b/>
          <w:i/>
          <w:sz w:val="24"/>
          <w:szCs w:val="24"/>
        </w:rPr>
        <w:t>La obligación de garantía</w:t>
      </w:r>
      <w:r w:rsidR="00F90D03" w:rsidRPr="00B219DE">
        <w:rPr>
          <w:rFonts w:ascii="Times New Roman" w:hAnsi="Times New Roman" w:cs="Times New Roman"/>
          <w:b/>
          <w:i/>
          <w:sz w:val="24"/>
          <w:szCs w:val="24"/>
        </w:rPr>
        <w:t xml:space="preserve"> o saneamiento</w:t>
      </w:r>
    </w:p>
    <w:p w14:paraId="71215D90" w14:textId="3BF7D7D6" w:rsidR="00D82EEE" w:rsidRPr="00E415C5" w:rsidRDefault="00D82EEE" w:rsidP="00D82EEE">
      <w:pPr>
        <w:jc w:val="both"/>
        <w:rPr>
          <w:rFonts w:ascii="Times New Roman" w:hAnsi="Times New Roman" w:cs="Times New Roman"/>
          <w:sz w:val="24"/>
          <w:szCs w:val="24"/>
        </w:rPr>
      </w:pPr>
      <w:r w:rsidRPr="00E415C5">
        <w:rPr>
          <w:rFonts w:ascii="Times New Roman" w:hAnsi="Times New Roman" w:cs="Times New Roman"/>
          <w:sz w:val="24"/>
          <w:szCs w:val="24"/>
        </w:rPr>
        <w:t xml:space="preserve">La obligación de garantía o saneamiento del vendedor, natural en la compraventa y por lo tanto susceptible </w:t>
      </w:r>
      <w:r w:rsidR="005F00FA" w:rsidRPr="00E415C5">
        <w:rPr>
          <w:rFonts w:ascii="Times New Roman" w:hAnsi="Times New Roman" w:cs="Times New Roman"/>
          <w:sz w:val="24"/>
          <w:szCs w:val="24"/>
        </w:rPr>
        <w:t>de ser eliminada o modulada por, se extiende al saneamiento por evicción y por vicios ocultos de la cosa.</w:t>
      </w:r>
    </w:p>
    <w:p w14:paraId="1026CFA0" w14:textId="3358211A" w:rsidR="005F00FA" w:rsidRPr="00E415C5" w:rsidRDefault="005F00FA" w:rsidP="00D82EEE">
      <w:pPr>
        <w:jc w:val="both"/>
        <w:rPr>
          <w:rFonts w:ascii="Times New Roman" w:hAnsi="Times New Roman" w:cs="Times New Roman"/>
          <w:sz w:val="24"/>
          <w:szCs w:val="24"/>
        </w:rPr>
      </w:pPr>
      <w:r w:rsidRPr="00E415C5">
        <w:rPr>
          <w:rFonts w:ascii="Times New Roman" w:hAnsi="Times New Roman" w:cs="Times New Roman"/>
          <w:sz w:val="24"/>
          <w:szCs w:val="24"/>
        </w:rPr>
        <w:t>El saneamiento por evicción protege al comprador de la pérdida “jurídica” de la co</w:t>
      </w:r>
      <w:r w:rsidR="00E415C5" w:rsidRPr="00E415C5">
        <w:rPr>
          <w:rFonts w:ascii="Times New Roman" w:hAnsi="Times New Roman" w:cs="Times New Roman"/>
          <w:sz w:val="24"/>
          <w:szCs w:val="24"/>
        </w:rPr>
        <w:t>sa vendida, esto es, por sentenc</w:t>
      </w:r>
      <w:r w:rsidRPr="00E415C5">
        <w:rPr>
          <w:rFonts w:ascii="Times New Roman" w:hAnsi="Times New Roman" w:cs="Times New Roman"/>
          <w:sz w:val="24"/>
          <w:szCs w:val="24"/>
        </w:rPr>
        <w:t>ia firme y en virtud de un derecho anterior a la</w:t>
      </w:r>
      <w:r w:rsidR="00B219DE">
        <w:rPr>
          <w:rFonts w:ascii="Times New Roman" w:hAnsi="Times New Roman" w:cs="Times New Roman"/>
          <w:sz w:val="24"/>
          <w:szCs w:val="24"/>
        </w:rPr>
        <w:t xml:space="preserve"> compra (art. 1475 del Código Civil)</w:t>
      </w:r>
      <w:r w:rsidR="00E415C5" w:rsidRPr="00E415C5">
        <w:rPr>
          <w:rFonts w:ascii="Times New Roman" w:hAnsi="Times New Roman" w:cs="Times New Roman"/>
          <w:sz w:val="24"/>
          <w:szCs w:val="24"/>
        </w:rPr>
        <w:t>. En el caso de la compraventa mercantil, al referirse en la mayoría de las ocasiones a mercaderías (cosas muebles), la aplicación de esta garantía tiene poca relevancia práctica, dado que el comprador al ser adquirente de la posesión por la entrega de la cosa, y serlo normalmente de buena fe, quedará protegido frente a reclamaciones de terceros en todo caso, por aplicación del artículo</w:t>
      </w:r>
      <w:r w:rsidR="00B219DE">
        <w:rPr>
          <w:rFonts w:ascii="Times New Roman" w:hAnsi="Times New Roman" w:cs="Times New Roman"/>
          <w:sz w:val="24"/>
          <w:szCs w:val="24"/>
        </w:rPr>
        <w:t xml:space="preserve"> 85 del Código de Comercio y</w:t>
      </w:r>
      <w:r w:rsidR="00047CDD">
        <w:rPr>
          <w:rFonts w:ascii="Times New Roman" w:hAnsi="Times New Roman" w:cs="Times New Roman"/>
          <w:sz w:val="24"/>
          <w:szCs w:val="24"/>
        </w:rPr>
        <w:t xml:space="preserve"> 464 del C</w:t>
      </w:r>
      <w:r w:rsidR="00B219DE">
        <w:rPr>
          <w:rFonts w:ascii="Times New Roman" w:hAnsi="Times New Roman" w:cs="Times New Roman"/>
          <w:sz w:val="24"/>
          <w:szCs w:val="24"/>
        </w:rPr>
        <w:t>ódigo Civil.</w:t>
      </w:r>
    </w:p>
    <w:p w14:paraId="7DB2E797" w14:textId="3FB76E52" w:rsidR="00E415C5" w:rsidRDefault="00E415C5" w:rsidP="00D82EEE">
      <w:pPr>
        <w:jc w:val="both"/>
        <w:rPr>
          <w:rFonts w:ascii="Times New Roman" w:hAnsi="Times New Roman" w:cs="Times New Roman"/>
          <w:sz w:val="24"/>
          <w:szCs w:val="24"/>
        </w:rPr>
      </w:pPr>
      <w:r w:rsidRPr="00E415C5">
        <w:rPr>
          <w:rFonts w:ascii="Times New Roman" w:hAnsi="Times New Roman" w:cs="Times New Roman"/>
          <w:sz w:val="24"/>
          <w:szCs w:val="24"/>
        </w:rPr>
        <w:t>Más relevancia práctica tiene, sin embargo, el saneamiento por vicios ocultos</w:t>
      </w:r>
      <w:r w:rsidR="00047CDD">
        <w:rPr>
          <w:rFonts w:ascii="Times New Roman" w:hAnsi="Times New Roman" w:cs="Times New Roman"/>
          <w:sz w:val="24"/>
          <w:szCs w:val="24"/>
        </w:rPr>
        <w:t xml:space="preserve"> en el caso de la compraventa mercantil, que no resultará de aplicación en el caso de que el comprador tenga la condición de consumidor al que le resultará de aplicación las disposiciones de la Ley 7/1996, de Ordenación del Comercio Minorista y las del Real Decreto Legislativo </w:t>
      </w:r>
      <w:r w:rsidR="0040478D">
        <w:rPr>
          <w:rFonts w:ascii="Times New Roman" w:hAnsi="Times New Roman" w:cs="Times New Roman"/>
          <w:sz w:val="24"/>
          <w:szCs w:val="24"/>
        </w:rPr>
        <w:t>1/2007, de 16 de noviembre por el que se aprueba el Texto Refundido de la Ley de Consumidores y Usuarios en sus artículos 114 y ss.</w:t>
      </w:r>
    </w:p>
    <w:p w14:paraId="563F3643" w14:textId="42261332" w:rsidR="00047CDD" w:rsidRDefault="00DB5CAC" w:rsidP="00D82EEE">
      <w:pPr>
        <w:jc w:val="both"/>
        <w:rPr>
          <w:rFonts w:ascii="Times New Roman" w:hAnsi="Times New Roman" w:cs="Times New Roman"/>
          <w:sz w:val="24"/>
          <w:szCs w:val="24"/>
        </w:rPr>
      </w:pPr>
      <w:r>
        <w:rPr>
          <w:rFonts w:ascii="Times New Roman" w:hAnsi="Times New Roman" w:cs="Times New Roman"/>
          <w:sz w:val="24"/>
          <w:szCs w:val="24"/>
        </w:rPr>
        <w:t>En el caso del saneamiento por vicios ocultos en la compraventa mercantil el elemento característico es la reducción de los plazos para la denuncia de los mismos</w:t>
      </w:r>
      <w:r w:rsidR="000D3271">
        <w:rPr>
          <w:rFonts w:ascii="Times New Roman" w:hAnsi="Times New Roman" w:cs="Times New Roman"/>
          <w:sz w:val="24"/>
          <w:szCs w:val="24"/>
        </w:rPr>
        <w:t>, lo que supone una indudable protección del vendedor mercantil en aras a la protección de la seguridad del tráfico jurídico mercantil.</w:t>
      </w:r>
    </w:p>
    <w:p w14:paraId="18EC73E0" w14:textId="2D950C7E" w:rsidR="000D3271" w:rsidRDefault="001251FA" w:rsidP="00D82EEE">
      <w:pPr>
        <w:jc w:val="both"/>
        <w:rPr>
          <w:rFonts w:ascii="Times New Roman" w:hAnsi="Times New Roman" w:cs="Times New Roman"/>
          <w:sz w:val="24"/>
          <w:szCs w:val="24"/>
        </w:rPr>
      </w:pPr>
      <w:r>
        <w:rPr>
          <w:rFonts w:ascii="Times New Roman" w:hAnsi="Times New Roman" w:cs="Times New Roman"/>
          <w:sz w:val="24"/>
          <w:szCs w:val="24"/>
        </w:rPr>
        <w:t>Si los vicios o defectos de cantidad o calidad son aparentes por poder ser conocidos por el comprador en el momento de recibir las mercancías, el comprador debe denunciar los defectos en el acto de entrega si examina la mercancía, perdiendo su derecho si no lo hiciese. El examen de la mercancía puede ser voluntario por el comprador o imponerse por el vendedor. En el caso de no examinarse y ser mercancías embaladas, el comprador dispone de un plazo de cuatro días para hacer la denuncia de los v</w:t>
      </w:r>
      <w:r w:rsidR="00B219DE">
        <w:rPr>
          <w:rFonts w:ascii="Times New Roman" w:hAnsi="Times New Roman" w:cs="Times New Roman"/>
          <w:sz w:val="24"/>
          <w:szCs w:val="24"/>
        </w:rPr>
        <w:t>icios o defectos. (336.2 del Código de Comercio</w:t>
      </w:r>
      <w:r>
        <w:rPr>
          <w:rFonts w:ascii="Times New Roman" w:hAnsi="Times New Roman" w:cs="Times New Roman"/>
          <w:sz w:val="24"/>
          <w:szCs w:val="24"/>
        </w:rPr>
        <w:t>).</w:t>
      </w:r>
    </w:p>
    <w:p w14:paraId="3986EE9F" w14:textId="1769D677" w:rsidR="001251FA" w:rsidRDefault="001251FA" w:rsidP="00D82EEE">
      <w:pPr>
        <w:jc w:val="both"/>
        <w:rPr>
          <w:rFonts w:ascii="Times New Roman" w:hAnsi="Times New Roman" w:cs="Times New Roman"/>
          <w:sz w:val="24"/>
          <w:szCs w:val="24"/>
        </w:rPr>
      </w:pPr>
      <w:r>
        <w:rPr>
          <w:rFonts w:ascii="Times New Roman" w:hAnsi="Times New Roman" w:cs="Times New Roman"/>
          <w:sz w:val="24"/>
          <w:szCs w:val="24"/>
        </w:rPr>
        <w:t>En el caso de que los vicios sean internos, el comprador dispone de 30 días desde la recepción de la cosa vendida, un plazo considerado por la jurisprudencia como de caducidad y no</w:t>
      </w:r>
      <w:r w:rsidR="00B219DE">
        <w:rPr>
          <w:rFonts w:ascii="Times New Roman" w:hAnsi="Times New Roman" w:cs="Times New Roman"/>
          <w:sz w:val="24"/>
          <w:szCs w:val="24"/>
        </w:rPr>
        <w:t xml:space="preserve"> prescripción (art. 342 del Código de Comercio)</w:t>
      </w:r>
      <w:r>
        <w:rPr>
          <w:rFonts w:ascii="Times New Roman" w:hAnsi="Times New Roman" w:cs="Times New Roman"/>
          <w:sz w:val="24"/>
          <w:szCs w:val="24"/>
        </w:rPr>
        <w:t>.</w:t>
      </w:r>
    </w:p>
    <w:p w14:paraId="434384AD" w14:textId="444D1E83" w:rsidR="001251FA" w:rsidRDefault="001251FA" w:rsidP="00D82EEE">
      <w:pPr>
        <w:jc w:val="both"/>
        <w:rPr>
          <w:rFonts w:ascii="Times New Roman" w:hAnsi="Times New Roman" w:cs="Times New Roman"/>
          <w:sz w:val="24"/>
          <w:szCs w:val="24"/>
        </w:rPr>
      </w:pPr>
      <w:r>
        <w:rPr>
          <w:rFonts w:ascii="Times New Roman" w:hAnsi="Times New Roman" w:cs="Times New Roman"/>
          <w:sz w:val="24"/>
          <w:szCs w:val="24"/>
        </w:rPr>
        <w:t>En todo caso, estos plazos pueden ser objeto de modificación por la autonomía de la voluntad de las partes.</w:t>
      </w:r>
    </w:p>
    <w:p w14:paraId="280F5619" w14:textId="3E932697" w:rsidR="00D82EEE" w:rsidRPr="002942AB" w:rsidRDefault="001251FA" w:rsidP="002942AB">
      <w:pPr>
        <w:jc w:val="both"/>
        <w:rPr>
          <w:rFonts w:ascii="Times New Roman" w:hAnsi="Times New Roman" w:cs="Times New Roman"/>
          <w:sz w:val="24"/>
          <w:szCs w:val="24"/>
        </w:rPr>
      </w:pPr>
      <w:r>
        <w:rPr>
          <w:rFonts w:ascii="Times New Roman" w:hAnsi="Times New Roman" w:cs="Times New Roman"/>
          <w:sz w:val="24"/>
          <w:szCs w:val="24"/>
        </w:rPr>
        <w:t xml:space="preserve">La denuncia en plazo de los vicios o defectos permite al comprador mantener las acciones correspondientes para la reclamación judicial frente a los mismos. De este modo, </w:t>
      </w:r>
      <w:r w:rsidR="00A325D1">
        <w:rPr>
          <w:rFonts w:ascii="Times New Roman" w:hAnsi="Times New Roman" w:cs="Times New Roman"/>
          <w:sz w:val="24"/>
          <w:szCs w:val="24"/>
        </w:rPr>
        <w:t>en el caso de vicios aparentes el comprador podrá reclamar el cumplimiento del contrato o su resolución y, en ambos casos, la indemnización de daño</w:t>
      </w:r>
      <w:r w:rsidR="00B219DE">
        <w:rPr>
          <w:rFonts w:ascii="Times New Roman" w:hAnsi="Times New Roman" w:cs="Times New Roman"/>
          <w:sz w:val="24"/>
          <w:szCs w:val="24"/>
        </w:rPr>
        <w:t xml:space="preserve">s y perjuicios (art.336.3 del Código de </w:t>
      </w:r>
      <w:r w:rsidR="00A325D1">
        <w:rPr>
          <w:rFonts w:ascii="Times New Roman" w:hAnsi="Times New Roman" w:cs="Times New Roman"/>
          <w:sz w:val="24"/>
          <w:szCs w:val="24"/>
        </w:rPr>
        <w:t>C</w:t>
      </w:r>
      <w:r w:rsidR="00B219DE">
        <w:rPr>
          <w:rFonts w:ascii="Times New Roman" w:hAnsi="Times New Roman" w:cs="Times New Roman"/>
          <w:sz w:val="24"/>
          <w:szCs w:val="24"/>
        </w:rPr>
        <w:t>omercio</w:t>
      </w:r>
      <w:r w:rsidR="00A325D1">
        <w:rPr>
          <w:rFonts w:ascii="Times New Roman" w:hAnsi="Times New Roman" w:cs="Times New Roman"/>
          <w:sz w:val="24"/>
          <w:szCs w:val="24"/>
        </w:rPr>
        <w:t>).</w:t>
      </w:r>
      <w:r w:rsidR="00FD4E82">
        <w:rPr>
          <w:rFonts w:ascii="Times New Roman" w:hAnsi="Times New Roman" w:cs="Times New Roman"/>
          <w:sz w:val="24"/>
          <w:szCs w:val="24"/>
        </w:rPr>
        <w:t xml:space="preserve"> En el caso de vicios ocultos, el comprador podrá ejercitar las acciones previstas en e</w:t>
      </w:r>
      <w:r w:rsidR="00B219DE">
        <w:rPr>
          <w:rFonts w:ascii="Times New Roman" w:hAnsi="Times New Roman" w:cs="Times New Roman"/>
          <w:sz w:val="24"/>
          <w:szCs w:val="24"/>
        </w:rPr>
        <w:t>l código civil (art. 1490 del Código Civil</w:t>
      </w:r>
      <w:r w:rsidR="00FD4E82">
        <w:rPr>
          <w:rFonts w:ascii="Times New Roman" w:hAnsi="Times New Roman" w:cs="Times New Roman"/>
          <w:sz w:val="24"/>
          <w:szCs w:val="24"/>
        </w:rPr>
        <w:t>)</w:t>
      </w:r>
      <w:r w:rsidR="00551261">
        <w:rPr>
          <w:rFonts w:ascii="Times New Roman" w:hAnsi="Times New Roman" w:cs="Times New Roman"/>
          <w:sz w:val="24"/>
          <w:szCs w:val="24"/>
        </w:rPr>
        <w:t>, en el plazo de seis meses desde la entrega.</w:t>
      </w:r>
    </w:p>
    <w:p w14:paraId="0E2B8503" w14:textId="058E55CD" w:rsidR="00024DF6" w:rsidRDefault="003667C5" w:rsidP="00477275">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024DF6">
        <w:rPr>
          <w:rFonts w:ascii="Times New Roman" w:hAnsi="Times New Roman" w:cs="Times New Roman"/>
          <w:b/>
          <w:sz w:val="24"/>
          <w:szCs w:val="24"/>
        </w:rPr>
        <w:t>Obligaciones del comprador</w:t>
      </w:r>
    </w:p>
    <w:p w14:paraId="4CF1111A" w14:textId="43B34CD8" w:rsidR="002942AB" w:rsidRPr="009A06B7" w:rsidRDefault="002942AB" w:rsidP="00477275">
      <w:pPr>
        <w:jc w:val="both"/>
        <w:rPr>
          <w:rFonts w:ascii="Times New Roman" w:hAnsi="Times New Roman" w:cs="Times New Roman"/>
          <w:sz w:val="24"/>
          <w:szCs w:val="24"/>
        </w:rPr>
      </w:pPr>
      <w:r w:rsidRPr="009A06B7">
        <w:rPr>
          <w:rFonts w:ascii="Times New Roman" w:hAnsi="Times New Roman" w:cs="Times New Roman"/>
          <w:sz w:val="24"/>
          <w:szCs w:val="24"/>
        </w:rPr>
        <w:t>El comprador tiene como obligaciones el pago del precio y la recepción de la cosa.</w:t>
      </w:r>
    </w:p>
    <w:p w14:paraId="5097DA24" w14:textId="70C93CEE" w:rsidR="002942AB" w:rsidRPr="009A06B7" w:rsidRDefault="002942AB" w:rsidP="00477275">
      <w:pPr>
        <w:jc w:val="both"/>
        <w:rPr>
          <w:rFonts w:ascii="Times New Roman" w:hAnsi="Times New Roman" w:cs="Times New Roman"/>
          <w:sz w:val="24"/>
          <w:szCs w:val="24"/>
        </w:rPr>
      </w:pPr>
      <w:r w:rsidRPr="009A06B7">
        <w:rPr>
          <w:rFonts w:ascii="Times New Roman" w:hAnsi="Times New Roman" w:cs="Times New Roman"/>
          <w:sz w:val="24"/>
          <w:szCs w:val="24"/>
        </w:rPr>
        <w:t>El pago del precio es la principal obligación del comprador, un precio que debe ser verdadero, determinado y en dinero o signo que lo represente, de conformi</w:t>
      </w:r>
      <w:r w:rsidR="00B219DE">
        <w:rPr>
          <w:rFonts w:ascii="Times New Roman" w:hAnsi="Times New Roman" w:cs="Times New Roman"/>
          <w:sz w:val="24"/>
          <w:szCs w:val="24"/>
        </w:rPr>
        <w:t>dad con lo dispuesto por el art.1445 del Código Civil</w:t>
      </w:r>
      <w:r w:rsidRPr="009A06B7">
        <w:rPr>
          <w:rFonts w:ascii="Times New Roman" w:hAnsi="Times New Roman" w:cs="Times New Roman"/>
          <w:sz w:val="24"/>
          <w:szCs w:val="24"/>
        </w:rPr>
        <w:t>.</w:t>
      </w:r>
    </w:p>
    <w:p w14:paraId="4BB44FD6" w14:textId="65526642" w:rsidR="00A32A63" w:rsidRPr="009A06B7" w:rsidRDefault="00A32A63" w:rsidP="00477275">
      <w:pPr>
        <w:jc w:val="both"/>
        <w:rPr>
          <w:rFonts w:ascii="Times New Roman" w:hAnsi="Times New Roman" w:cs="Times New Roman"/>
          <w:sz w:val="24"/>
          <w:szCs w:val="24"/>
        </w:rPr>
      </w:pPr>
      <w:r w:rsidRPr="009A06B7">
        <w:rPr>
          <w:rFonts w:ascii="Times New Roman" w:hAnsi="Times New Roman" w:cs="Times New Roman"/>
          <w:sz w:val="24"/>
          <w:szCs w:val="24"/>
        </w:rPr>
        <w:t>Es preciso tener en cuenta el artículo 17 de la Ley 7/1996, de Ordenación del Comercio Minorista</w:t>
      </w:r>
      <w:r w:rsidR="00337A29" w:rsidRPr="009A06B7">
        <w:rPr>
          <w:rFonts w:ascii="Times New Roman" w:hAnsi="Times New Roman" w:cs="Times New Roman"/>
          <w:sz w:val="24"/>
          <w:szCs w:val="24"/>
        </w:rPr>
        <w:t>, que establece que el plazo de pago del comerciante al proveedor en defecto de pacto, es de treinta días a partir de la fecha de entrega de la mercancía. El mismo precepto introduce determinados limites a la autonomía de voluntad de las partes en productos perecederos, etc.</w:t>
      </w:r>
    </w:p>
    <w:p w14:paraId="2529DF73" w14:textId="0383B7A5" w:rsidR="00337A29" w:rsidRPr="009A06B7" w:rsidRDefault="00337A29" w:rsidP="00477275">
      <w:pPr>
        <w:jc w:val="both"/>
        <w:rPr>
          <w:rFonts w:ascii="Times New Roman" w:hAnsi="Times New Roman" w:cs="Times New Roman"/>
          <w:sz w:val="24"/>
          <w:szCs w:val="24"/>
        </w:rPr>
      </w:pPr>
      <w:r w:rsidRPr="009A06B7">
        <w:rPr>
          <w:rFonts w:ascii="Times New Roman" w:hAnsi="Times New Roman" w:cs="Times New Roman"/>
          <w:sz w:val="24"/>
          <w:szCs w:val="24"/>
        </w:rPr>
        <w:t xml:space="preserve">La </w:t>
      </w:r>
      <w:r w:rsidR="00142D3E" w:rsidRPr="009A06B7">
        <w:rPr>
          <w:rFonts w:ascii="Times New Roman" w:hAnsi="Times New Roman" w:cs="Times New Roman"/>
          <w:sz w:val="24"/>
          <w:szCs w:val="24"/>
        </w:rPr>
        <w:t>prescripción</w:t>
      </w:r>
      <w:r w:rsidRPr="009A06B7">
        <w:rPr>
          <w:rFonts w:ascii="Times New Roman" w:hAnsi="Times New Roman" w:cs="Times New Roman"/>
          <w:sz w:val="24"/>
          <w:szCs w:val="24"/>
        </w:rPr>
        <w:t xml:space="preserve"> de la obligación de pago del </w:t>
      </w:r>
      <w:r w:rsidR="00142D3E" w:rsidRPr="009A06B7">
        <w:rPr>
          <w:rFonts w:ascii="Times New Roman" w:hAnsi="Times New Roman" w:cs="Times New Roman"/>
          <w:sz w:val="24"/>
          <w:szCs w:val="24"/>
        </w:rPr>
        <w:t>comprador</w:t>
      </w:r>
      <w:r w:rsidRPr="009A06B7">
        <w:rPr>
          <w:rFonts w:ascii="Times New Roman" w:hAnsi="Times New Roman" w:cs="Times New Roman"/>
          <w:sz w:val="24"/>
          <w:szCs w:val="24"/>
        </w:rPr>
        <w:t xml:space="preserve"> se produce a los 15 años</w:t>
      </w:r>
      <w:r w:rsidR="00B219DE">
        <w:rPr>
          <w:rFonts w:ascii="Times New Roman" w:hAnsi="Times New Roman" w:cs="Times New Roman"/>
          <w:sz w:val="24"/>
          <w:szCs w:val="24"/>
        </w:rPr>
        <w:t>,</w:t>
      </w:r>
      <w:r w:rsidRPr="009A06B7">
        <w:rPr>
          <w:rFonts w:ascii="Times New Roman" w:hAnsi="Times New Roman" w:cs="Times New Roman"/>
          <w:sz w:val="24"/>
          <w:szCs w:val="24"/>
        </w:rPr>
        <w:t xml:space="preserve"> de conformidad con lo dispues</w:t>
      </w:r>
      <w:r w:rsidR="00B219DE">
        <w:rPr>
          <w:rFonts w:ascii="Times New Roman" w:hAnsi="Times New Roman" w:cs="Times New Roman"/>
          <w:sz w:val="24"/>
          <w:szCs w:val="24"/>
        </w:rPr>
        <w:t>to por los artículos 943 del Código de Comercio y 1964 del Código Civil</w:t>
      </w:r>
      <w:r w:rsidRPr="009A06B7">
        <w:rPr>
          <w:rFonts w:ascii="Times New Roman" w:hAnsi="Times New Roman" w:cs="Times New Roman"/>
          <w:sz w:val="24"/>
          <w:szCs w:val="24"/>
        </w:rPr>
        <w:t xml:space="preserve">, salvo en el caso de la veta de empresarios a consumidores (reguladas por la normativa de consumidores y usuarios), en las que el plazo es de 30 </w:t>
      </w:r>
      <w:r w:rsidR="00B219DE">
        <w:rPr>
          <w:rFonts w:ascii="Times New Roman" w:hAnsi="Times New Roman" w:cs="Times New Roman"/>
          <w:sz w:val="24"/>
          <w:szCs w:val="24"/>
        </w:rPr>
        <w:t>años (art. 1967.4 del Código Civil</w:t>
      </w:r>
      <w:r w:rsidRPr="009A06B7">
        <w:rPr>
          <w:rFonts w:ascii="Times New Roman" w:hAnsi="Times New Roman" w:cs="Times New Roman"/>
          <w:sz w:val="24"/>
          <w:szCs w:val="24"/>
        </w:rPr>
        <w:t>).</w:t>
      </w:r>
    </w:p>
    <w:p w14:paraId="4090B147" w14:textId="31387C31" w:rsidR="00337A29" w:rsidRPr="009A06B7" w:rsidRDefault="00142D3E" w:rsidP="00477275">
      <w:pPr>
        <w:jc w:val="both"/>
        <w:rPr>
          <w:rFonts w:ascii="Times New Roman" w:hAnsi="Times New Roman" w:cs="Times New Roman"/>
          <w:sz w:val="24"/>
          <w:szCs w:val="24"/>
        </w:rPr>
      </w:pPr>
      <w:r w:rsidRPr="009A06B7">
        <w:rPr>
          <w:rFonts w:ascii="Times New Roman" w:hAnsi="Times New Roman" w:cs="Times New Roman"/>
          <w:sz w:val="24"/>
          <w:szCs w:val="24"/>
        </w:rPr>
        <w:t>Por otro lado, la obligación de entrega del vendedor que se concreta, como hemos avanzado, en la simple puesta a disposición (a</w:t>
      </w:r>
      <w:r w:rsidR="00B219DE">
        <w:rPr>
          <w:rFonts w:ascii="Times New Roman" w:hAnsi="Times New Roman" w:cs="Times New Roman"/>
          <w:sz w:val="24"/>
          <w:szCs w:val="24"/>
        </w:rPr>
        <w:t>rts. 333, 337, 338 y 339 del Código de Comercio</w:t>
      </w:r>
      <w:r w:rsidRPr="009A06B7">
        <w:rPr>
          <w:rFonts w:ascii="Times New Roman" w:hAnsi="Times New Roman" w:cs="Times New Roman"/>
          <w:sz w:val="24"/>
          <w:szCs w:val="24"/>
        </w:rPr>
        <w:t>), requiere de la colaboración del comprador, indicando, por ejemplo, el lugar en el que debe hacerse la puesta a disposición. En caso de falta de pacto al respecto, la puesta a disposición se ha de hacer en el establecimiento del vendedor. Para el caso de que el comprador se demorase en hacerse cargo de las mercancías, o re</w:t>
      </w:r>
      <w:r w:rsidR="00B219DE">
        <w:rPr>
          <w:rFonts w:ascii="Times New Roman" w:hAnsi="Times New Roman" w:cs="Times New Roman"/>
          <w:sz w:val="24"/>
          <w:szCs w:val="24"/>
        </w:rPr>
        <w:t>husase, el art. 332 del Código de Comercio</w:t>
      </w:r>
      <w:r w:rsidRPr="009A06B7">
        <w:rPr>
          <w:rFonts w:ascii="Times New Roman" w:hAnsi="Times New Roman" w:cs="Times New Roman"/>
          <w:sz w:val="24"/>
          <w:szCs w:val="24"/>
        </w:rPr>
        <w:t xml:space="preserve"> permit</w:t>
      </w:r>
      <w:r w:rsidR="00B219DE">
        <w:rPr>
          <w:rFonts w:ascii="Times New Roman" w:hAnsi="Times New Roman" w:cs="Times New Roman"/>
          <w:sz w:val="24"/>
          <w:szCs w:val="24"/>
        </w:rPr>
        <w:t>e que el vendedor quede librado (</w:t>
      </w:r>
      <w:r w:rsidRPr="009A06B7">
        <w:rPr>
          <w:rFonts w:ascii="Times New Roman" w:hAnsi="Times New Roman" w:cs="Times New Roman"/>
          <w:sz w:val="24"/>
          <w:szCs w:val="24"/>
        </w:rPr>
        <w:t xml:space="preserve">y los riesgos transmitidos) mediante el depósito judicial, corriendo los gastos de cuenta del vendedor (a excepción de los </w:t>
      </w:r>
      <w:r w:rsidR="009A06B7" w:rsidRPr="009A06B7">
        <w:rPr>
          <w:rFonts w:ascii="Times New Roman" w:hAnsi="Times New Roman" w:cs="Times New Roman"/>
          <w:sz w:val="24"/>
          <w:szCs w:val="24"/>
        </w:rPr>
        <w:t>supuestos</w:t>
      </w:r>
      <w:r w:rsidRPr="009A06B7">
        <w:rPr>
          <w:rFonts w:ascii="Times New Roman" w:hAnsi="Times New Roman" w:cs="Times New Roman"/>
          <w:sz w:val="24"/>
          <w:szCs w:val="24"/>
        </w:rPr>
        <w:t xml:space="preserve"> de </w:t>
      </w:r>
      <w:proofErr w:type="spellStart"/>
      <w:r w:rsidRPr="009A06B7">
        <w:rPr>
          <w:rFonts w:ascii="Times New Roman" w:hAnsi="Times New Roman" w:cs="Times New Roman"/>
          <w:i/>
          <w:sz w:val="24"/>
          <w:szCs w:val="24"/>
        </w:rPr>
        <w:t>traditio</w:t>
      </w:r>
      <w:proofErr w:type="spellEnd"/>
      <w:r w:rsidRPr="009A06B7">
        <w:rPr>
          <w:rFonts w:ascii="Times New Roman" w:hAnsi="Times New Roman" w:cs="Times New Roman"/>
          <w:i/>
          <w:sz w:val="24"/>
          <w:szCs w:val="24"/>
        </w:rPr>
        <w:t xml:space="preserve"> ficta</w:t>
      </w:r>
      <w:r w:rsidRPr="009A06B7">
        <w:rPr>
          <w:rFonts w:ascii="Times New Roman" w:hAnsi="Times New Roman" w:cs="Times New Roman"/>
          <w:sz w:val="24"/>
          <w:szCs w:val="24"/>
        </w:rPr>
        <w:t xml:space="preserve">, habituales en el </w:t>
      </w:r>
      <w:r w:rsidR="009A06B7" w:rsidRPr="009A06B7">
        <w:rPr>
          <w:rFonts w:ascii="Times New Roman" w:hAnsi="Times New Roman" w:cs="Times New Roman"/>
          <w:sz w:val="24"/>
          <w:szCs w:val="24"/>
        </w:rPr>
        <w:t>trafico</w:t>
      </w:r>
      <w:r w:rsidRPr="009A06B7">
        <w:rPr>
          <w:rFonts w:ascii="Times New Roman" w:hAnsi="Times New Roman" w:cs="Times New Roman"/>
          <w:sz w:val="24"/>
          <w:szCs w:val="24"/>
        </w:rPr>
        <w:t xml:space="preserve"> mercantil).</w:t>
      </w:r>
    </w:p>
    <w:p w14:paraId="646FF3EC" w14:textId="7CC8991F" w:rsidR="00024DF6" w:rsidRDefault="009D5235" w:rsidP="00477275">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00024DF6">
        <w:rPr>
          <w:rFonts w:ascii="Times New Roman" w:hAnsi="Times New Roman" w:cs="Times New Roman"/>
          <w:b/>
          <w:sz w:val="24"/>
          <w:szCs w:val="24"/>
        </w:rPr>
        <w:t>LA TRANSMISIÓN DE LOS RIESGOS</w:t>
      </w:r>
    </w:p>
    <w:p w14:paraId="721683EA" w14:textId="28AFB923" w:rsidR="002506AE" w:rsidRPr="00E71EA5" w:rsidRDefault="002506AE" w:rsidP="00477275">
      <w:pPr>
        <w:jc w:val="both"/>
        <w:rPr>
          <w:rFonts w:ascii="Times New Roman" w:hAnsi="Times New Roman" w:cs="Times New Roman"/>
          <w:sz w:val="24"/>
          <w:szCs w:val="24"/>
        </w:rPr>
      </w:pPr>
      <w:r w:rsidRPr="00E71EA5">
        <w:rPr>
          <w:rFonts w:ascii="Times New Roman" w:hAnsi="Times New Roman" w:cs="Times New Roman"/>
          <w:sz w:val="24"/>
          <w:szCs w:val="24"/>
        </w:rPr>
        <w:t>La problemática de la transmisión de los riesgos hace referencia a los casos en los que perfeccionado el contrato</w:t>
      </w:r>
      <w:r w:rsidR="004223AD" w:rsidRPr="00E71EA5">
        <w:rPr>
          <w:rFonts w:ascii="Times New Roman" w:hAnsi="Times New Roman" w:cs="Times New Roman"/>
          <w:sz w:val="24"/>
          <w:szCs w:val="24"/>
        </w:rPr>
        <w:t xml:space="preserve">, la cosa vendida se pierde, sin culpa de ninguna de las partes, por caso fortuito, de manera que la cosa no puede llegar al comprador. Resulta preciso concretar, a partir de qué momento el comprador debe pagar ineludiblemente el precio aun cuando no reciba la cosa vendida. En el caso de que el riesgo recaiga sobre el vendedor, perderá la cosa y no recibirá el precio, de modo que si hubiera recibido parte del mismo deberá restituirlo. Si, por el contrario, es el comprador el que sufre el riesgo, deberá abonar la totalidad del precio aunque la cosa vendida se haya perdido o </w:t>
      </w:r>
      <w:r w:rsidR="00E71EA5" w:rsidRPr="00E71EA5">
        <w:rPr>
          <w:rFonts w:ascii="Times New Roman" w:hAnsi="Times New Roman" w:cs="Times New Roman"/>
          <w:sz w:val="24"/>
          <w:szCs w:val="24"/>
        </w:rPr>
        <w:t>tuviera deterioros y menoscabos.</w:t>
      </w:r>
    </w:p>
    <w:p w14:paraId="598D9C3D" w14:textId="08C386D4" w:rsidR="00E71EA5" w:rsidRPr="00E71EA5" w:rsidRDefault="00E71EA5" w:rsidP="00477275">
      <w:pPr>
        <w:jc w:val="both"/>
        <w:rPr>
          <w:rFonts w:ascii="Times New Roman" w:hAnsi="Times New Roman" w:cs="Times New Roman"/>
          <w:sz w:val="24"/>
          <w:szCs w:val="24"/>
        </w:rPr>
      </w:pPr>
      <w:r w:rsidRPr="00E71EA5">
        <w:rPr>
          <w:rFonts w:ascii="Times New Roman" w:hAnsi="Times New Roman" w:cs="Times New Roman"/>
          <w:sz w:val="24"/>
          <w:szCs w:val="24"/>
        </w:rPr>
        <w:t>Ante e</w:t>
      </w:r>
      <w:r w:rsidR="00B219DE">
        <w:rPr>
          <w:rFonts w:ascii="Times New Roman" w:hAnsi="Times New Roman" w:cs="Times New Roman"/>
          <w:sz w:val="24"/>
          <w:szCs w:val="24"/>
        </w:rPr>
        <w:t xml:space="preserve">sta situación, el Código de Comercio </w:t>
      </w:r>
      <w:r w:rsidRPr="00E71EA5">
        <w:rPr>
          <w:rFonts w:ascii="Times New Roman" w:hAnsi="Times New Roman" w:cs="Times New Roman"/>
          <w:sz w:val="24"/>
          <w:szCs w:val="24"/>
        </w:rPr>
        <w:t>propone tres soluciones distintas:</w:t>
      </w:r>
    </w:p>
    <w:p w14:paraId="59B36CF4" w14:textId="23797390" w:rsidR="00E71EA5" w:rsidRPr="008E148A" w:rsidRDefault="008E148A" w:rsidP="008E148A">
      <w:pPr>
        <w:pStyle w:val="Prrafodelista"/>
        <w:numPr>
          <w:ilvl w:val="0"/>
          <w:numId w:val="1"/>
        </w:numPr>
        <w:jc w:val="both"/>
        <w:rPr>
          <w:rFonts w:ascii="Times New Roman" w:hAnsi="Times New Roman" w:cs="Times New Roman"/>
          <w:sz w:val="24"/>
          <w:szCs w:val="24"/>
        </w:rPr>
      </w:pPr>
      <w:r w:rsidRPr="008E148A">
        <w:rPr>
          <w:rFonts w:ascii="Times New Roman" w:hAnsi="Times New Roman" w:cs="Times New Roman"/>
          <w:sz w:val="24"/>
          <w:szCs w:val="24"/>
        </w:rPr>
        <w:t>Si la compraventa es de cosa determinada, el riesgo es del vendedor hasta que esta se pone a disposición del comprador, momento en el que se transmite el riesgo al comprador.</w:t>
      </w:r>
    </w:p>
    <w:p w14:paraId="6BC29921" w14:textId="1F819F13" w:rsidR="008E148A" w:rsidRPr="008E148A" w:rsidRDefault="008E148A" w:rsidP="008E148A">
      <w:pPr>
        <w:pStyle w:val="Prrafodelista"/>
        <w:numPr>
          <w:ilvl w:val="0"/>
          <w:numId w:val="1"/>
        </w:numPr>
        <w:jc w:val="both"/>
        <w:rPr>
          <w:rFonts w:ascii="Times New Roman" w:hAnsi="Times New Roman" w:cs="Times New Roman"/>
          <w:sz w:val="24"/>
          <w:szCs w:val="24"/>
        </w:rPr>
      </w:pPr>
      <w:r w:rsidRPr="008E148A">
        <w:rPr>
          <w:rFonts w:ascii="Times New Roman" w:hAnsi="Times New Roman" w:cs="Times New Roman"/>
          <w:sz w:val="24"/>
          <w:szCs w:val="24"/>
        </w:rPr>
        <w:t>En el caso de que la compraventa sea de cosa genérica, el riesgo se transmite al comprador a partir del momento de la especificación de la mercancía, de conformidad con lo disp</w:t>
      </w:r>
      <w:r w:rsidR="00B219DE">
        <w:rPr>
          <w:rFonts w:ascii="Times New Roman" w:hAnsi="Times New Roman" w:cs="Times New Roman"/>
          <w:sz w:val="24"/>
          <w:szCs w:val="24"/>
        </w:rPr>
        <w:t>uesto por el artículo 334 del Código de Comercio</w:t>
      </w:r>
      <w:r w:rsidRPr="008E148A">
        <w:rPr>
          <w:rFonts w:ascii="Times New Roman" w:hAnsi="Times New Roman" w:cs="Times New Roman"/>
          <w:sz w:val="24"/>
          <w:szCs w:val="24"/>
        </w:rPr>
        <w:t>.</w:t>
      </w:r>
    </w:p>
    <w:p w14:paraId="7E7D7562" w14:textId="0591A8CB" w:rsidR="008E148A" w:rsidRDefault="008E148A" w:rsidP="008E148A">
      <w:pPr>
        <w:pStyle w:val="Prrafodelista"/>
        <w:numPr>
          <w:ilvl w:val="0"/>
          <w:numId w:val="1"/>
        </w:numPr>
        <w:jc w:val="both"/>
        <w:rPr>
          <w:rFonts w:ascii="Times New Roman" w:hAnsi="Times New Roman" w:cs="Times New Roman"/>
          <w:sz w:val="24"/>
          <w:szCs w:val="24"/>
        </w:rPr>
      </w:pPr>
      <w:r w:rsidRPr="008E148A">
        <w:rPr>
          <w:rFonts w:ascii="Times New Roman" w:hAnsi="Times New Roman" w:cs="Times New Roman"/>
          <w:sz w:val="24"/>
          <w:szCs w:val="24"/>
        </w:rPr>
        <w:t>Finalmente, en caso de compraventa de mercancía sujeta a la facultad de examinarla o al cumplimiento de alguna condición, no se transmite el riesgo al comprador hasta en tanto la mercancía es examinada o adquiere la condición pac</w:t>
      </w:r>
      <w:r w:rsidR="00B219DE">
        <w:rPr>
          <w:rFonts w:ascii="Times New Roman" w:hAnsi="Times New Roman" w:cs="Times New Roman"/>
          <w:sz w:val="24"/>
          <w:szCs w:val="24"/>
        </w:rPr>
        <w:t>tada (artículo 334.2 y 3 del Código de Comercio</w:t>
      </w:r>
      <w:r w:rsidRPr="008E148A">
        <w:rPr>
          <w:rFonts w:ascii="Times New Roman" w:hAnsi="Times New Roman" w:cs="Times New Roman"/>
          <w:sz w:val="24"/>
          <w:szCs w:val="24"/>
        </w:rPr>
        <w:t>).</w:t>
      </w:r>
    </w:p>
    <w:p w14:paraId="482E8C71" w14:textId="6DE56C42" w:rsidR="009D5235" w:rsidRPr="008E148A" w:rsidRDefault="00B219DE" w:rsidP="00477275">
      <w:pPr>
        <w:jc w:val="both"/>
        <w:rPr>
          <w:rFonts w:ascii="Times New Roman" w:hAnsi="Times New Roman" w:cs="Times New Roman"/>
          <w:sz w:val="24"/>
          <w:szCs w:val="24"/>
        </w:rPr>
      </w:pPr>
      <w:r>
        <w:rPr>
          <w:rFonts w:ascii="Times New Roman" w:hAnsi="Times New Roman" w:cs="Times New Roman"/>
          <w:sz w:val="24"/>
          <w:szCs w:val="24"/>
        </w:rPr>
        <w:t>El régimen del Código de Comercio</w:t>
      </w:r>
      <w:r w:rsidR="008E148A">
        <w:rPr>
          <w:rFonts w:ascii="Times New Roman" w:hAnsi="Times New Roman" w:cs="Times New Roman"/>
          <w:sz w:val="24"/>
          <w:szCs w:val="24"/>
        </w:rPr>
        <w:t xml:space="preserve"> es en todo caso dispositivo, por lo que se puede pactar un régimen específico, como en el caso de las cláusulas que regulan el momento y forma de la puesta a disposición o entrega de la mercancía o cosa vendida (cláusulas ex</w:t>
      </w:r>
      <w:r w:rsidR="00AA6CCD">
        <w:rPr>
          <w:rFonts w:ascii="Times New Roman" w:hAnsi="Times New Roman" w:cs="Times New Roman"/>
          <w:sz w:val="24"/>
          <w:szCs w:val="24"/>
        </w:rPr>
        <w:t xml:space="preserve"> fá</w:t>
      </w:r>
      <w:r w:rsidR="008E148A">
        <w:rPr>
          <w:rFonts w:ascii="Times New Roman" w:hAnsi="Times New Roman" w:cs="Times New Roman"/>
          <w:sz w:val="24"/>
          <w:szCs w:val="24"/>
        </w:rPr>
        <w:t>brica, ex</w:t>
      </w:r>
      <w:r w:rsidR="008521A8">
        <w:rPr>
          <w:rFonts w:ascii="Times New Roman" w:hAnsi="Times New Roman" w:cs="Times New Roman"/>
          <w:sz w:val="24"/>
          <w:szCs w:val="24"/>
        </w:rPr>
        <w:t xml:space="preserve"> </w:t>
      </w:r>
      <w:r w:rsidR="008E148A">
        <w:rPr>
          <w:rFonts w:ascii="Times New Roman" w:hAnsi="Times New Roman" w:cs="Times New Roman"/>
          <w:sz w:val="24"/>
          <w:szCs w:val="24"/>
        </w:rPr>
        <w:t xml:space="preserve">almacén, FOB, </w:t>
      </w:r>
      <w:proofErr w:type="spellStart"/>
      <w:r w:rsidR="008E148A">
        <w:rPr>
          <w:rFonts w:ascii="Times New Roman" w:hAnsi="Times New Roman" w:cs="Times New Roman"/>
          <w:sz w:val="24"/>
          <w:szCs w:val="24"/>
        </w:rPr>
        <w:t>etc</w:t>
      </w:r>
      <w:proofErr w:type="spellEnd"/>
      <w:r w:rsidR="008E148A">
        <w:rPr>
          <w:rFonts w:ascii="Times New Roman" w:hAnsi="Times New Roman" w:cs="Times New Roman"/>
          <w:sz w:val="24"/>
          <w:szCs w:val="24"/>
        </w:rPr>
        <w:t>).</w:t>
      </w:r>
    </w:p>
    <w:p w14:paraId="378846A0" w14:textId="3CCEA903" w:rsidR="00024DF6" w:rsidRDefault="009D5235" w:rsidP="00477275">
      <w:pPr>
        <w:jc w:val="both"/>
        <w:rPr>
          <w:rFonts w:ascii="Times New Roman" w:hAnsi="Times New Roman" w:cs="Times New Roman"/>
          <w:b/>
          <w:sz w:val="24"/>
          <w:szCs w:val="24"/>
        </w:rPr>
      </w:pPr>
      <w:r>
        <w:rPr>
          <w:rFonts w:ascii="Times New Roman" w:hAnsi="Times New Roman" w:cs="Times New Roman"/>
          <w:b/>
          <w:sz w:val="24"/>
          <w:szCs w:val="24"/>
        </w:rPr>
        <w:t xml:space="preserve">IV. </w:t>
      </w:r>
      <w:r w:rsidR="00024DF6">
        <w:rPr>
          <w:rFonts w:ascii="Times New Roman" w:hAnsi="Times New Roman" w:cs="Times New Roman"/>
          <w:b/>
          <w:sz w:val="24"/>
          <w:szCs w:val="24"/>
        </w:rPr>
        <w:t>INCUMPLIMIENTO DEL CONTRATO</w:t>
      </w:r>
    </w:p>
    <w:p w14:paraId="2C448817" w14:textId="50898E51" w:rsidR="008E148A" w:rsidRPr="00DB0894" w:rsidRDefault="00DB0894" w:rsidP="00477275">
      <w:pPr>
        <w:jc w:val="both"/>
        <w:rPr>
          <w:rFonts w:ascii="Times New Roman" w:hAnsi="Times New Roman" w:cs="Times New Roman"/>
          <w:sz w:val="24"/>
          <w:szCs w:val="24"/>
        </w:rPr>
      </w:pPr>
      <w:r w:rsidRPr="00DB0894">
        <w:rPr>
          <w:rFonts w:ascii="Times New Roman" w:hAnsi="Times New Roman" w:cs="Times New Roman"/>
          <w:sz w:val="24"/>
          <w:szCs w:val="24"/>
        </w:rPr>
        <w:t>En este punto y al haber efectuado ya una referencia a la obligación de garantía y su incumplimiento en epígrafes precedentes, nos detendremos muy brevemente en la exposición de las consecuencias del incumplimiento de las obligaciones de entrega, por el vendedor y pago de precio y recepción de mercancías del comprador.</w:t>
      </w:r>
    </w:p>
    <w:p w14:paraId="5C25B431" w14:textId="407E587D" w:rsidR="008E148A" w:rsidRDefault="003667C5" w:rsidP="00477275">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DB0894">
        <w:rPr>
          <w:rFonts w:ascii="Times New Roman" w:hAnsi="Times New Roman" w:cs="Times New Roman"/>
          <w:b/>
          <w:sz w:val="24"/>
          <w:szCs w:val="24"/>
        </w:rPr>
        <w:t>Incumplimiento de la obligación de entrega</w:t>
      </w:r>
    </w:p>
    <w:p w14:paraId="7F8E9BAE" w14:textId="492DFC7C" w:rsidR="00DB0894" w:rsidRPr="000F1333" w:rsidRDefault="00B219DE" w:rsidP="00477275">
      <w:pPr>
        <w:jc w:val="both"/>
        <w:rPr>
          <w:rFonts w:ascii="Times New Roman" w:hAnsi="Times New Roman" w:cs="Times New Roman"/>
          <w:sz w:val="24"/>
          <w:szCs w:val="24"/>
        </w:rPr>
      </w:pPr>
      <w:r>
        <w:rPr>
          <w:rFonts w:ascii="Times New Roman" w:hAnsi="Times New Roman" w:cs="Times New Roman"/>
          <w:sz w:val="24"/>
          <w:szCs w:val="24"/>
        </w:rPr>
        <w:t xml:space="preserve">El Código de </w:t>
      </w:r>
      <w:r w:rsidR="00DB0894" w:rsidRPr="000F1333">
        <w:rPr>
          <w:rFonts w:ascii="Times New Roman" w:hAnsi="Times New Roman" w:cs="Times New Roman"/>
          <w:sz w:val="24"/>
          <w:szCs w:val="24"/>
        </w:rPr>
        <w:t>C</w:t>
      </w:r>
      <w:r>
        <w:rPr>
          <w:rFonts w:ascii="Times New Roman" w:hAnsi="Times New Roman" w:cs="Times New Roman"/>
          <w:sz w:val="24"/>
          <w:szCs w:val="24"/>
        </w:rPr>
        <w:t>omercio</w:t>
      </w:r>
      <w:r w:rsidR="00DB0894" w:rsidRPr="000F1333">
        <w:rPr>
          <w:rFonts w:ascii="Times New Roman" w:hAnsi="Times New Roman" w:cs="Times New Roman"/>
          <w:sz w:val="24"/>
          <w:szCs w:val="24"/>
        </w:rPr>
        <w:t xml:space="preserve"> delimita un régimen más estricto que el del C</w:t>
      </w:r>
      <w:r>
        <w:rPr>
          <w:rFonts w:ascii="Times New Roman" w:hAnsi="Times New Roman" w:cs="Times New Roman"/>
          <w:sz w:val="24"/>
          <w:szCs w:val="24"/>
        </w:rPr>
        <w:t xml:space="preserve">ódigo </w:t>
      </w:r>
      <w:r w:rsidR="00DB0894" w:rsidRPr="000F1333">
        <w:rPr>
          <w:rFonts w:ascii="Times New Roman" w:hAnsi="Times New Roman" w:cs="Times New Roman"/>
          <w:sz w:val="24"/>
          <w:szCs w:val="24"/>
        </w:rPr>
        <w:t>C</w:t>
      </w:r>
      <w:r>
        <w:rPr>
          <w:rFonts w:ascii="Times New Roman" w:hAnsi="Times New Roman" w:cs="Times New Roman"/>
          <w:sz w:val="24"/>
          <w:szCs w:val="24"/>
        </w:rPr>
        <w:t>ivil</w:t>
      </w:r>
      <w:r w:rsidR="00DB0894" w:rsidRPr="000F1333">
        <w:rPr>
          <w:rFonts w:ascii="Times New Roman" w:hAnsi="Times New Roman" w:cs="Times New Roman"/>
          <w:sz w:val="24"/>
          <w:szCs w:val="24"/>
        </w:rPr>
        <w:t xml:space="preserve">, de manera que se equipara al incumplimiento total, la falta de cumplimiento de la entrega en el plazo pactado. En ese caso el </w:t>
      </w:r>
      <w:r w:rsidR="000F1333" w:rsidRPr="000F1333">
        <w:rPr>
          <w:rFonts w:ascii="Times New Roman" w:hAnsi="Times New Roman" w:cs="Times New Roman"/>
          <w:sz w:val="24"/>
          <w:szCs w:val="24"/>
        </w:rPr>
        <w:t xml:space="preserve">comprador puede reclamar la resolución o el cumplimiento del contrato y en ambos casos la indemnización de daños y perjuicios (artículo 329 del </w:t>
      </w:r>
      <w:r>
        <w:rPr>
          <w:rFonts w:ascii="Times New Roman" w:hAnsi="Times New Roman" w:cs="Times New Roman"/>
          <w:sz w:val="24"/>
          <w:szCs w:val="24"/>
        </w:rPr>
        <w:t>Código de Comercio</w:t>
      </w:r>
      <w:r w:rsidR="000F1333" w:rsidRPr="000F1333">
        <w:rPr>
          <w:rFonts w:ascii="Times New Roman" w:hAnsi="Times New Roman" w:cs="Times New Roman"/>
          <w:sz w:val="24"/>
          <w:szCs w:val="24"/>
        </w:rPr>
        <w:t>).</w:t>
      </w:r>
    </w:p>
    <w:p w14:paraId="2D7EB3D6" w14:textId="3E586AA4" w:rsidR="008E148A" w:rsidRDefault="000F1333" w:rsidP="00477275">
      <w:pPr>
        <w:jc w:val="both"/>
        <w:rPr>
          <w:rFonts w:ascii="Times New Roman" w:hAnsi="Times New Roman" w:cs="Times New Roman"/>
          <w:sz w:val="24"/>
          <w:szCs w:val="24"/>
        </w:rPr>
      </w:pPr>
      <w:r w:rsidRPr="000F1333">
        <w:rPr>
          <w:rFonts w:ascii="Times New Roman" w:hAnsi="Times New Roman" w:cs="Times New Roman"/>
          <w:sz w:val="24"/>
          <w:szCs w:val="24"/>
        </w:rPr>
        <w:t>Por s</w:t>
      </w:r>
      <w:r w:rsidR="00B219DE">
        <w:rPr>
          <w:rFonts w:ascii="Times New Roman" w:hAnsi="Times New Roman" w:cs="Times New Roman"/>
          <w:sz w:val="24"/>
          <w:szCs w:val="24"/>
        </w:rPr>
        <w:t>u parte, el artículo 330 del Código de Comercio</w:t>
      </w:r>
      <w:r w:rsidRPr="000F1333">
        <w:rPr>
          <w:rFonts w:ascii="Times New Roman" w:hAnsi="Times New Roman" w:cs="Times New Roman"/>
          <w:sz w:val="24"/>
          <w:szCs w:val="24"/>
        </w:rPr>
        <w:t>, establece que en caso de entrega parcial de una cantidad total de mercancías previamente determinada, el comprador podrá negarse a la entrega parcial, y en el caso de que aceptase dicha entrega parcial, quedará cumplido el contrato en cuanto a la entrega parcial, pudiendo resolver el contrato o exigir el cumplimiento en lo que a la cantidad restante respecta.</w:t>
      </w:r>
    </w:p>
    <w:p w14:paraId="39EDDDD0" w14:textId="27491AE0" w:rsidR="008F5276" w:rsidRDefault="004A5E6D" w:rsidP="00477275">
      <w:pPr>
        <w:jc w:val="both"/>
        <w:rPr>
          <w:rFonts w:ascii="Times New Roman" w:hAnsi="Times New Roman" w:cs="Times New Roman"/>
          <w:sz w:val="24"/>
          <w:szCs w:val="24"/>
        </w:rPr>
      </w:pPr>
      <w:r>
        <w:rPr>
          <w:rFonts w:ascii="Times New Roman" w:hAnsi="Times New Roman" w:cs="Times New Roman"/>
          <w:sz w:val="24"/>
          <w:szCs w:val="24"/>
        </w:rPr>
        <w:t>Finalmente, si s</w:t>
      </w:r>
      <w:r w:rsidR="008F5276">
        <w:rPr>
          <w:rFonts w:ascii="Times New Roman" w:hAnsi="Times New Roman" w:cs="Times New Roman"/>
          <w:sz w:val="24"/>
          <w:szCs w:val="24"/>
        </w:rPr>
        <w:t>e entrega cosa diversa o defectuosa, el vendedor está obligado a efectuar la prestación prevista o a reparar los defectos, que permitirán incluso resolver el contrato si fueran de gravedad.</w:t>
      </w:r>
    </w:p>
    <w:p w14:paraId="73ECAAF0" w14:textId="4A158408" w:rsidR="008F5276" w:rsidRDefault="003667C5" w:rsidP="00477275">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8F5276" w:rsidRPr="008F5276">
        <w:rPr>
          <w:rFonts w:ascii="Times New Roman" w:hAnsi="Times New Roman" w:cs="Times New Roman"/>
          <w:b/>
          <w:sz w:val="24"/>
          <w:szCs w:val="24"/>
        </w:rPr>
        <w:t>Incumplimiento de la obligación de pagar el precio</w:t>
      </w:r>
    </w:p>
    <w:p w14:paraId="3A98DC51" w14:textId="7A83FFE6" w:rsidR="004A5E6D" w:rsidRPr="005512E0" w:rsidRDefault="00BD12F7" w:rsidP="00477275">
      <w:pPr>
        <w:jc w:val="both"/>
        <w:rPr>
          <w:rFonts w:ascii="Times New Roman" w:hAnsi="Times New Roman" w:cs="Times New Roman"/>
          <w:sz w:val="24"/>
          <w:szCs w:val="24"/>
        </w:rPr>
      </w:pPr>
      <w:r w:rsidRPr="005512E0">
        <w:rPr>
          <w:rFonts w:ascii="Times New Roman" w:hAnsi="Times New Roman" w:cs="Times New Roman"/>
          <w:sz w:val="24"/>
          <w:szCs w:val="24"/>
        </w:rPr>
        <w:t>La falta de pago del precio en el momento pactado constituye al comprador en mora, debiendo pagar el interés de la cantidad adeudada al vendedor. En todo caso, si las mercancías hubieran sido entregadas, podrá el vendedor resolver el contrato.</w:t>
      </w:r>
    </w:p>
    <w:p w14:paraId="495038B3" w14:textId="4DD1C350" w:rsidR="005512E0" w:rsidRDefault="006B42B7" w:rsidP="00477275">
      <w:pPr>
        <w:jc w:val="both"/>
        <w:rPr>
          <w:rFonts w:ascii="Times New Roman" w:hAnsi="Times New Roman" w:cs="Times New Roman"/>
          <w:sz w:val="24"/>
          <w:szCs w:val="24"/>
        </w:rPr>
      </w:pPr>
      <w:r w:rsidRPr="005512E0">
        <w:rPr>
          <w:rFonts w:ascii="Times New Roman" w:hAnsi="Times New Roman" w:cs="Times New Roman"/>
          <w:sz w:val="24"/>
          <w:szCs w:val="24"/>
        </w:rPr>
        <w:t>En caso de pacto de pago anticipado de la mercancía, el vendedor sólo deberá entregar la cosa si recibe el precio . El vendedor en garantía del pago del precio gozará del derecho de retención de la mercancía, y un derecho real sobre la cosa vendida, con el fin de poder vender a un tercero la misma y resarcirse del pago del precio y los intereses (se trata de una suerte de prenda legal recono</w:t>
      </w:r>
      <w:r w:rsidR="00B219DE">
        <w:rPr>
          <w:rFonts w:ascii="Times New Roman" w:hAnsi="Times New Roman" w:cs="Times New Roman"/>
          <w:sz w:val="24"/>
          <w:szCs w:val="24"/>
        </w:rPr>
        <w:t>cida por el artículo 340 del Código de Comercio</w:t>
      </w:r>
      <w:r w:rsidRPr="005512E0">
        <w:rPr>
          <w:rFonts w:ascii="Times New Roman" w:hAnsi="Times New Roman" w:cs="Times New Roman"/>
          <w:sz w:val="24"/>
          <w:szCs w:val="24"/>
        </w:rPr>
        <w:t>).</w:t>
      </w:r>
      <w:r w:rsidR="005512E0" w:rsidRPr="005512E0">
        <w:rPr>
          <w:rFonts w:ascii="Times New Roman" w:hAnsi="Times New Roman" w:cs="Times New Roman"/>
          <w:sz w:val="24"/>
          <w:szCs w:val="24"/>
        </w:rPr>
        <w:t xml:space="preserve"> Así mismo el vendedor gozará del privilegio para el cobro del crédito por la venta, previ</w:t>
      </w:r>
      <w:r w:rsidR="00B219DE">
        <w:rPr>
          <w:rFonts w:ascii="Times New Roman" w:hAnsi="Times New Roman" w:cs="Times New Roman"/>
          <w:sz w:val="24"/>
          <w:szCs w:val="24"/>
        </w:rPr>
        <w:t>sto en el artículo 1922.1 del Código Civil</w:t>
      </w:r>
      <w:r w:rsidR="005512E0" w:rsidRPr="005512E0">
        <w:rPr>
          <w:rFonts w:ascii="Times New Roman" w:hAnsi="Times New Roman" w:cs="Times New Roman"/>
          <w:sz w:val="24"/>
          <w:szCs w:val="24"/>
        </w:rPr>
        <w:t>.</w:t>
      </w:r>
    </w:p>
    <w:p w14:paraId="6C907489" w14:textId="555EA099" w:rsidR="005512E0" w:rsidRPr="005512E0" w:rsidRDefault="005512E0" w:rsidP="00477275">
      <w:pPr>
        <w:jc w:val="both"/>
        <w:rPr>
          <w:rFonts w:ascii="Times New Roman" w:hAnsi="Times New Roman" w:cs="Times New Roman"/>
          <w:sz w:val="24"/>
          <w:szCs w:val="24"/>
        </w:rPr>
      </w:pPr>
      <w:r>
        <w:rPr>
          <w:rFonts w:ascii="Times New Roman" w:hAnsi="Times New Roman" w:cs="Times New Roman"/>
          <w:sz w:val="24"/>
          <w:szCs w:val="24"/>
        </w:rPr>
        <w:t>Finalmente, en relación con el comercio minorista, el artículo 17.5 de la Ley 7/1996 establece el devengo automático de los intereses moratorios desde el día siguiente al señalado en el pago.</w:t>
      </w:r>
      <w:r w:rsidR="00AA6CCD">
        <w:rPr>
          <w:rFonts w:ascii="Times New Roman" w:hAnsi="Times New Roman" w:cs="Times New Roman"/>
          <w:sz w:val="24"/>
          <w:szCs w:val="24"/>
        </w:rPr>
        <w:t xml:space="preserve"> El tipo aplicable a los intereses de demora, resulta de la aplicación del artículo 7 de la Ley 3/2004, reguladora de la morosidad en las operaciones comerciales.</w:t>
      </w:r>
    </w:p>
    <w:p w14:paraId="1E9E8EA1" w14:textId="367711D4" w:rsidR="006B42B7" w:rsidRDefault="003667C5" w:rsidP="00477275">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AA6CCD">
        <w:rPr>
          <w:rFonts w:ascii="Times New Roman" w:hAnsi="Times New Roman" w:cs="Times New Roman"/>
          <w:b/>
          <w:sz w:val="24"/>
          <w:szCs w:val="24"/>
        </w:rPr>
        <w:t>Incumplimiento de la obligación de recibir las mercancías.</w:t>
      </w:r>
    </w:p>
    <w:p w14:paraId="680E453D" w14:textId="1A11E7B6" w:rsidR="00AA6CCD" w:rsidRPr="004A749F" w:rsidRDefault="00AA6CCD" w:rsidP="00477275">
      <w:pPr>
        <w:jc w:val="both"/>
        <w:rPr>
          <w:rFonts w:ascii="Times New Roman" w:hAnsi="Times New Roman" w:cs="Times New Roman"/>
          <w:sz w:val="24"/>
          <w:szCs w:val="24"/>
        </w:rPr>
      </w:pPr>
      <w:r w:rsidRPr="004A749F">
        <w:rPr>
          <w:rFonts w:ascii="Times New Roman" w:hAnsi="Times New Roman" w:cs="Times New Roman"/>
          <w:sz w:val="24"/>
          <w:szCs w:val="24"/>
        </w:rPr>
        <w:t>El comprador podrá bien rechazar la entrega de la cosa sin justa causa para ello, o bien demorar la toma de posesión de los mismos.</w:t>
      </w:r>
    </w:p>
    <w:p w14:paraId="3B91BE1E" w14:textId="68DEC287" w:rsidR="00AA6CCD" w:rsidRDefault="00AA6CCD" w:rsidP="00477275">
      <w:pPr>
        <w:jc w:val="both"/>
        <w:rPr>
          <w:rFonts w:ascii="Times New Roman" w:hAnsi="Times New Roman" w:cs="Times New Roman"/>
          <w:sz w:val="24"/>
          <w:szCs w:val="24"/>
        </w:rPr>
      </w:pPr>
      <w:r w:rsidRPr="004A749F">
        <w:rPr>
          <w:rFonts w:ascii="Times New Roman" w:hAnsi="Times New Roman" w:cs="Times New Roman"/>
          <w:sz w:val="24"/>
          <w:szCs w:val="24"/>
        </w:rPr>
        <w:t>En caso de rechazar sin justa causa</w:t>
      </w:r>
      <w:r w:rsidR="004A749F" w:rsidRPr="004A749F">
        <w:rPr>
          <w:rFonts w:ascii="Times New Roman" w:hAnsi="Times New Roman" w:cs="Times New Roman"/>
          <w:sz w:val="24"/>
          <w:szCs w:val="24"/>
        </w:rPr>
        <w:t xml:space="preserve"> la recepción de la cosa, el vendedor podrá resolver el contrato o cumplirlo depositando judicialmente la cosa, y en ambos casos, reclamar daños y perjuicios ocasionados. El depósito judicial podrá también </w:t>
      </w:r>
      <w:r w:rsidR="00C107BE" w:rsidRPr="004A749F">
        <w:rPr>
          <w:rFonts w:ascii="Times New Roman" w:hAnsi="Times New Roman" w:cs="Times New Roman"/>
          <w:sz w:val="24"/>
          <w:szCs w:val="24"/>
        </w:rPr>
        <w:t>realizarse</w:t>
      </w:r>
      <w:r w:rsidR="004A749F" w:rsidRPr="004A749F">
        <w:rPr>
          <w:rFonts w:ascii="Times New Roman" w:hAnsi="Times New Roman" w:cs="Times New Roman"/>
          <w:sz w:val="24"/>
          <w:szCs w:val="24"/>
        </w:rPr>
        <w:t xml:space="preserve"> en el caso de que el comprador demore la entrega. Los gastos del depósito serán de cuenta del comprador salvo que la demora o rechazo fueran imputables </w:t>
      </w:r>
      <w:r w:rsidR="00B219DE">
        <w:rPr>
          <w:rFonts w:ascii="Times New Roman" w:hAnsi="Times New Roman" w:cs="Times New Roman"/>
          <w:sz w:val="24"/>
          <w:szCs w:val="24"/>
        </w:rPr>
        <w:t>al vendedor (artículo 332 del Código de Comercio</w:t>
      </w:r>
      <w:r w:rsidR="004A749F" w:rsidRPr="004A749F">
        <w:rPr>
          <w:rFonts w:ascii="Times New Roman" w:hAnsi="Times New Roman" w:cs="Times New Roman"/>
          <w:sz w:val="24"/>
          <w:szCs w:val="24"/>
        </w:rPr>
        <w:t>).</w:t>
      </w:r>
    </w:p>
    <w:p w14:paraId="783EDD1D" w14:textId="112669B6" w:rsidR="009D155D" w:rsidRPr="004A749F" w:rsidRDefault="00C107BE" w:rsidP="00477275">
      <w:pPr>
        <w:jc w:val="both"/>
        <w:rPr>
          <w:rFonts w:ascii="Times New Roman" w:hAnsi="Times New Roman" w:cs="Times New Roman"/>
          <w:sz w:val="24"/>
          <w:szCs w:val="24"/>
        </w:rPr>
      </w:pPr>
      <w:r>
        <w:rPr>
          <w:rFonts w:ascii="Times New Roman" w:hAnsi="Times New Roman" w:cs="Times New Roman"/>
          <w:sz w:val="24"/>
          <w:szCs w:val="24"/>
        </w:rPr>
        <w:t>En caso de que el comprador optase por el cumplimiento del contrato y los efectos vendidos no hubieran sido depositados judicialmente, deberá custodiar y guardar la cosa vendida de conformidad con las regla</w:t>
      </w:r>
      <w:r w:rsidR="00B219DE">
        <w:rPr>
          <w:rFonts w:ascii="Times New Roman" w:hAnsi="Times New Roman" w:cs="Times New Roman"/>
          <w:sz w:val="24"/>
          <w:szCs w:val="24"/>
        </w:rPr>
        <w:t>s del depósito (artículo 339 Código de Comercio</w:t>
      </w:r>
      <w:r>
        <w:rPr>
          <w:rFonts w:ascii="Times New Roman" w:hAnsi="Times New Roman" w:cs="Times New Roman"/>
          <w:sz w:val="24"/>
          <w:szCs w:val="24"/>
        </w:rPr>
        <w:t>).</w:t>
      </w:r>
    </w:p>
    <w:p w14:paraId="48FDDBE6" w14:textId="5F36A963" w:rsidR="005F0B4A" w:rsidRDefault="009D5235" w:rsidP="00477275">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AA094B">
        <w:rPr>
          <w:rFonts w:ascii="Times New Roman" w:hAnsi="Times New Roman" w:cs="Times New Roman"/>
          <w:b/>
          <w:sz w:val="24"/>
          <w:szCs w:val="24"/>
        </w:rPr>
        <w:t>SUCINTA APROXIMACIÓN</w:t>
      </w:r>
      <w:r w:rsidR="005F0B4A">
        <w:rPr>
          <w:rFonts w:ascii="Times New Roman" w:hAnsi="Times New Roman" w:cs="Times New Roman"/>
          <w:b/>
          <w:sz w:val="24"/>
          <w:szCs w:val="24"/>
        </w:rPr>
        <w:t xml:space="preserve"> A OTROS CONTRATOS</w:t>
      </w:r>
      <w:r w:rsidR="009D155D">
        <w:rPr>
          <w:rFonts w:ascii="Times New Roman" w:hAnsi="Times New Roman" w:cs="Times New Roman"/>
          <w:b/>
          <w:sz w:val="24"/>
          <w:szCs w:val="24"/>
        </w:rPr>
        <w:t xml:space="preserve"> ESPECIALES DE COMPRAVENTA O CONTRATOS</w:t>
      </w:r>
      <w:r w:rsidR="005F0B4A">
        <w:rPr>
          <w:rFonts w:ascii="Times New Roman" w:hAnsi="Times New Roman" w:cs="Times New Roman"/>
          <w:b/>
          <w:sz w:val="24"/>
          <w:szCs w:val="24"/>
        </w:rPr>
        <w:t xml:space="preserve"> SIMILARES</w:t>
      </w:r>
    </w:p>
    <w:p w14:paraId="366FBF69" w14:textId="75110333" w:rsidR="009D155D" w:rsidRPr="009D155D" w:rsidRDefault="009D155D" w:rsidP="00477275">
      <w:pPr>
        <w:jc w:val="both"/>
        <w:rPr>
          <w:rFonts w:ascii="Times New Roman" w:hAnsi="Times New Roman" w:cs="Times New Roman"/>
          <w:sz w:val="24"/>
          <w:szCs w:val="24"/>
        </w:rPr>
      </w:pPr>
      <w:r w:rsidRPr="009D155D">
        <w:rPr>
          <w:rFonts w:ascii="Times New Roman" w:hAnsi="Times New Roman" w:cs="Times New Roman"/>
          <w:sz w:val="24"/>
          <w:szCs w:val="24"/>
        </w:rPr>
        <w:t>Bajo el presente epígrafe haremos una muy sucinta referencia a los aspectos más relevantes de tanto (i) algunos regímenes especiales de compraventa, como es el caso de la compraventa a plazos de bienes muebles, como (ii) otros contratos asimilados por su régimen jurídico o su funcionalidad econó</w:t>
      </w:r>
      <w:r w:rsidR="001B3FB0">
        <w:rPr>
          <w:rFonts w:ascii="Times New Roman" w:hAnsi="Times New Roman" w:cs="Times New Roman"/>
          <w:sz w:val="24"/>
          <w:szCs w:val="24"/>
        </w:rPr>
        <w:t xml:space="preserve">mica, como es el caso de los contratos de suministro o </w:t>
      </w:r>
      <w:r w:rsidR="001B3FB0" w:rsidRPr="001B3FB0">
        <w:rPr>
          <w:rFonts w:ascii="Times New Roman" w:hAnsi="Times New Roman" w:cs="Times New Roman"/>
          <w:i/>
          <w:sz w:val="24"/>
          <w:szCs w:val="24"/>
        </w:rPr>
        <w:t>leasing</w:t>
      </w:r>
      <w:r w:rsidR="001B3FB0">
        <w:rPr>
          <w:rFonts w:ascii="Times New Roman" w:hAnsi="Times New Roman" w:cs="Times New Roman"/>
          <w:sz w:val="24"/>
          <w:szCs w:val="24"/>
        </w:rPr>
        <w:t xml:space="preserve"> (arrendamiento financiero).</w:t>
      </w:r>
    </w:p>
    <w:p w14:paraId="7C2924FE" w14:textId="10F3D393" w:rsidR="00C107BE" w:rsidRDefault="003667C5" w:rsidP="00477275">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C107BE">
        <w:rPr>
          <w:rFonts w:ascii="Times New Roman" w:hAnsi="Times New Roman" w:cs="Times New Roman"/>
          <w:b/>
          <w:sz w:val="24"/>
          <w:szCs w:val="24"/>
        </w:rPr>
        <w:t>Compraventa a plazos de bienes muebles</w:t>
      </w:r>
    </w:p>
    <w:p w14:paraId="28B4B789" w14:textId="48F0954D" w:rsidR="001B3FB0" w:rsidRPr="00AA094B" w:rsidRDefault="001B3FB0" w:rsidP="00477275">
      <w:pPr>
        <w:jc w:val="both"/>
        <w:rPr>
          <w:rFonts w:ascii="Times New Roman" w:hAnsi="Times New Roman" w:cs="Times New Roman"/>
          <w:sz w:val="24"/>
          <w:szCs w:val="24"/>
        </w:rPr>
      </w:pPr>
      <w:r w:rsidRPr="00AA094B">
        <w:rPr>
          <w:rFonts w:ascii="Times New Roman" w:hAnsi="Times New Roman" w:cs="Times New Roman"/>
          <w:sz w:val="24"/>
          <w:szCs w:val="24"/>
        </w:rPr>
        <w:t>La compraventa a plazos de bienes muebles es objeto de una regulación específica de carácter imperativo a través de la Ley 28/1998, de 13 de julio. Dicha norma regula, no sólo los contratos de venta de los bienes muebles, sino los préstamos y el régimen de garantías anudado a los mismos. En el caso de que el comprador financiado tenga la consideración de consumidor, resulta también de aplicación la Ley 16/2011, de 24 de julio, de contratos de crédito al consumo.</w:t>
      </w:r>
    </w:p>
    <w:p w14:paraId="509C78AC" w14:textId="4E0DFC75" w:rsidR="001B3FB0" w:rsidRPr="00AA094B" w:rsidRDefault="001B3FB0" w:rsidP="00477275">
      <w:pPr>
        <w:jc w:val="both"/>
        <w:rPr>
          <w:rFonts w:ascii="Times New Roman" w:hAnsi="Times New Roman" w:cs="Times New Roman"/>
          <w:i/>
          <w:sz w:val="24"/>
          <w:szCs w:val="24"/>
        </w:rPr>
      </w:pPr>
      <w:r w:rsidRPr="00AA094B">
        <w:rPr>
          <w:rFonts w:ascii="Times New Roman" w:hAnsi="Times New Roman" w:cs="Times New Roman"/>
          <w:sz w:val="24"/>
          <w:szCs w:val="24"/>
        </w:rPr>
        <w:t xml:space="preserve">De conformidad con el artículo 3 de la Ley, la venta a plazos es </w:t>
      </w:r>
      <w:r w:rsidRPr="00AA094B">
        <w:rPr>
          <w:rFonts w:ascii="Times New Roman" w:hAnsi="Times New Roman" w:cs="Times New Roman"/>
          <w:i/>
          <w:sz w:val="24"/>
          <w:szCs w:val="24"/>
        </w:rPr>
        <w:t>“…el contrato mediante el cual una de las partes entrega a la otra una cosa mueble corporal y ésta se obliga a pagar por ella un precio cierto de forma total o parcialmente aplazada en tiempo superior a tres meses desde la perfección del contrato”</w:t>
      </w:r>
    </w:p>
    <w:p w14:paraId="70232BD1" w14:textId="78A9D8C9" w:rsidR="00AA78B2" w:rsidRPr="00AA094B" w:rsidRDefault="00AA78B2" w:rsidP="00477275">
      <w:pPr>
        <w:jc w:val="both"/>
        <w:rPr>
          <w:rFonts w:ascii="Times New Roman" w:hAnsi="Times New Roman" w:cs="Times New Roman"/>
          <w:sz w:val="24"/>
          <w:szCs w:val="24"/>
        </w:rPr>
      </w:pPr>
      <w:r w:rsidRPr="00AA094B">
        <w:rPr>
          <w:rFonts w:ascii="Times New Roman" w:hAnsi="Times New Roman" w:cs="Times New Roman"/>
          <w:sz w:val="24"/>
          <w:szCs w:val="24"/>
        </w:rPr>
        <w:t>Se trata, en principio, de un contrato de naturaleza real que se perfecciona por la entrega de la cosa, a diferencia de la compraventa ordinaria cuya naturaleza es consensual como es sabido.</w:t>
      </w:r>
    </w:p>
    <w:p w14:paraId="26EE9C2B" w14:textId="28826C7D" w:rsidR="00AA78B2" w:rsidRPr="00AA094B" w:rsidRDefault="00AA78B2" w:rsidP="00477275">
      <w:pPr>
        <w:jc w:val="both"/>
        <w:rPr>
          <w:rFonts w:ascii="Times New Roman" w:hAnsi="Times New Roman" w:cs="Times New Roman"/>
          <w:sz w:val="24"/>
          <w:szCs w:val="24"/>
        </w:rPr>
      </w:pPr>
      <w:r w:rsidRPr="00AA094B">
        <w:rPr>
          <w:rFonts w:ascii="Times New Roman" w:hAnsi="Times New Roman" w:cs="Times New Roman"/>
          <w:sz w:val="24"/>
          <w:szCs w:val="24"/>
        </w:rPr>
        <w:t>Otras características básicas de su régimen jurídico son las siguientes:</w:t>
      </w:r>
    </w:p>
    <w:p w14:paraId="3919A958" w14:textId="23E1C73C" w:rsidR="00AA78B2" w:rsidRPr="00AA094B" w:rsidRDefault="00AA094B" w:rsidP="00AA094B">
      <w:pPr>
        <w:pStyle w:val="Prrafodelista"/>
        <w:numPr>
          <w:ilvl w:val="0"/>
          <w:numId w:val="1"/>
        </w:numPr>
        <w:jc w:val="both"/>
        <w:rPr>
          <w:rFonts w:ascii="Times New Roman" w:hAnsi="Times New Roman" w:cs="Times New Roman"/>
          <w:sz w:val="24"/>
          <w:szCs w:val="24"/>
        </w:rPr>
      </w:pPr>
      <w:r w:rsidRPr="00AA094B">
        <w:rPr>
          <w:rFonts w:ascii="Times New Roman" w:hAnsi="Times New Roman" w:cs="Times New Roman"/>
          <w:sz w:val="24"/>
          <w:szCs w:val="24"/>
        </w:rPr>
        <w:t>El contrato debe constar necesariamente por escrito para su validez de conformidad con lo dispuesto por el artículo 6.1 de la Ley. Puede ser objeto de publicidad registral a través de la inscripción en el Registro de Bienes Muebles.</w:t>
      </w:r>
    </w:p>
    <w:p w14:paraId="0EBA8089" w14:textId="6C5984F7" w:rsidR="00AA094B" w:rsidRPr="00AA094B" w:rsidRDefault="00AA094B" w:rsidP="00AA094B">
      <w:pPr>
        <w:pStyle w:val="Prrafodelista"/>
        <w:numPr>
          <w:ilvl w:val="0"/>
          <w:numId w:val="1"/>
        </w:numPr>
        <w:jc w:val="both"/>
        <w:rPr>
          <w:rFonts w:ascii="Times New Roman" w:hAnsi="Times New Roman" w:cs="Times New Roman"/>
          <w:sz w:val="24"/>
          <w:szCs w:val="24"/>
        </w:rPr>
      </w:pPr>
      <w:r w:rsidRPr="00AA094B">
        <w:rPr>
          <w:rFonts w:ascii="Times New Roman" w:hAnsi="Times New Roman" w:cs="Times New Roman"/>
          <w:sz w:val="24"/>
          <w:szCs w:val="24"/>
        </w:rPr>
        <w:t>La autonomía de la voluntad de las partes se ve limitada por un conjunto de cláusulas a modo de contenido obligatorio que el contrato debe incluir de conformidad con lo dispuesto en los artículos 7 y 8 de la Ley.</w:t>
      </w:r>
    </w:p>
    <w:p w14:paraId="414ED671" w14:textId="5AF18695" w:rsidR="00AA094B" w:rsidRPr="00AA094B" w:rsidRDefault="00AA094B" w:rsidP="00AA094B">
      <w:pPr>
        <w:pStyle w:val="Prrafodelista"/>
        <w:numPr>
          <w:ilvl w:val="0"/>
          <w:numId w:val="1"/>
        </w:numPr>
        <w:jc w:val="both"/>
        <w:rPr>
          <w:rFonts w:ascii="Times New Roman" w:hAnsi="Times New Roman" w:cs="Times New Roman"/>
          <w:sz w:val="24"/>
          <w:szCs w:val="24"/>
        </w:rPr>
      </w:pPr>
      <w:r w:rsidRPr="00AA094B">
        <w:rPr>
          <w:rFonts w:ascii="Times New Roman" w:hAnsi="Times New Roman" w:cs="Times New Roman"/>
          <w:sz w:val="24"/>
          <w:szCs w:val="24"/>
        </w:rPr>
        <w:t xml:space="preserve">Se regula un derecho de </w:t>
      </w:r>
      <w:proofErr w:type="spellStart"/>
      <w:r w:rsidRPr="00AA094B">
        <w:rPr>
          <w:rFonts w:ascii="Times New Roman" w:hAnsi="Times New Roman" w:cs="Times New Roman"/>
          <w:sz w:val="24"/>
          <w:szCs w:val="24"/>
        </w:rPr>
        <w:t>desestimiento</w:t>
      </w:r>
      <w:proofErr w:type="spellEnd"/>
      <w:r w:rsidRPr="00AA094B">
        <w:rPr>
          <w:rFonts w:ascii="Times New Roman" w:hAnsi="Times New Roman" w:cs="Times New Roman"/>
          <w:sz w:val="24"/>
          <w:szCs w:val="24"/>
        </w:rPr>
        <w:t xml:space="preserve"> del comprador que podrá ejercerse en el plazo de 7 días desde la entrega del bien (artículo 9).</w:t>
      </w:r>
    </w:p>
    <w:p w14:paraId="7EC4E525" w14:textId="132B53DA" w:rsidR="00AA094B" w:rsidRDefault="00AA094B" w:rsidP="00AA094B">
      <w:pPr>
        <w:pStyle w:val="Prrafodelista"/>
        <w:numPr>
          <w:ilvl w:val="0"/>
          <w:numId w:val="1"/>
        </w:numPr>
        <w:jc w:val="both"/>
        <w:rPr>
          <w:rFonts w:ascii="Times New Roman" w:hAnsi="Times New Roman" w:cs="Times New Roman"/>
          <w:sz w:val="24"/>
          <w:szCs w:val="24"/>
        </w:rPr>
      </w:pPr>
      <w:r w:rsidRPr="00AA094B">
        <w:rPr>
          <w:rFonts w:ascii="Times New Roman" w:hAnsi="Times New Roman" w:cs="Times New Roman"/>
          <w:sz w:val="24"/>
          <w:szCs w:val="24"/>
        </w:rPr>
        <w:t xml:space="preserve">En la promoción y publicidad que se efectúe de la venta a plazos de bienes muebles debe identificarse por separado el precio de </w:t>
      </w:r>
      <w:r>
        <w:rPr>
          <w:rFonts w:ascii="Times New Roman" w:hAnsi="Times New Roman" w:cs="Times New Roman"/>
          <w:sz w:val="24"/>
          <w:szCs w:val="24"/>
        </w:rPr>
        <w:t>compra al contado y el aplazado (artículo 13).</w:t>
      </w:r>
    </w:p>
    <w:p w14:paraId="3DC03E85" w14:textId="3CF11623" w:rsidR="00AA094B" w:rsidRDefault="00AA094B" w:rsidP="00AA094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 regula la reserva de dominio de la cosa vendida a favor del vendedor, como mecanismo de garantía de pago del precio aplazado. Es una cláusula de naturaleza potestativa que debe ser pactada expresamente y sólo es oponible a terceros cuando se encuentra inscrita en el Registro de Bienes Muebles (artículo 7 y 10).</w:t>
      </w:r>
    </w:p>
    <w:p w14:paraId="54A2444D" w14:textId="6AAD4040" w:rsidR="00AA78B2" w:rsidRPr="00AA094B" w:rsidRDefault="00AA094B" w:rsidP="0047727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En caso de demora en el pago de dos o más plazos, o el último de ellos por parte del comprador, el vendedor puede optar por exigir el pago de todos los plazos pendientes de abono o la resolución del contrato (articulo 10.1).</w:t>
      </w:r>
    </w:p>
    <w:p w14:paraId="517D1CFB" w14:textId="750874E8" w:rsidR="00C107BE" w:rsidRDefault="003667C5" w:rsidP="00477275">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AA094B">
        <w:rPr>
          <w:rFonts w:ascii="Times New Roman" w:hAnsi="Times New Roman" w:cs="Times New Roman"/>
          <w:b/>
          <w:sz w:val="24"/>
          <w:szCs w:val="24"/>
        </w:rPr>
        <w:t>Contrato de s</w:t>
      </w:r>
      <w:r w:rsidR="00C107BE">
        <w:rPr>
          <w:rFonts w:ascii="Times New Roman" w:hAnsi="Times New Roman" w:cs="Times New Roman"/>
          <w:b/>
          <w:sz w:val="24"/>
          <w:szCs w:val="24"/>
        </w:rPr>
        <w:t>uministro</w:t>
      </w:r>
    </w:p>
    <w:p w14:paraId="1D391EFF" w14:textId="0BCECAC4" w:rsidR="00AA094B" w:rsidRDefault="00AA094B" w:rsidP="00477275">
      <w:pPr>
        <w:jc w:val="both"/>
        <w:rPr>
          <w:rFonts w:ascii="Times New Roman" w:hAnsi="Times New Roman" w:cs="Times New Roman"/>
          <w:sz w:val="24"/>
          <w:szCs w:val="24"/>
        </w:rPr>
      </w:pPr>
      <w:r w:rsidRPr="00AA094B">
        <w:rPr>
          <w:rFonts w:ascii="Times New Roman" w:hAnsi="Times New Roman" w:cs="Times New Roman"/>
          <w:sz w:val="24"/>
          <w:szCs w:val="24"/>
        </w:rPr>
        <w:t>Se trata de un contrato distinto de la compraventa, con naturaleza específica, atípico y regulado por la voluntad de las partes, tal y como sostiene la jurisprudencia. No hay previsión normativa alguna, por lo tanto, del mismo en el derecho privado, y sólo se contempla en el derecho administrativo en la Ley de Contratos del Sector Público, el Real Decreto Legislativo 3/2011, de 14 de noviembre</w:t>
      </w:r>
      <w:r>
        <w:rPr>
          <w:rFonts w:ascii="Times New Roman" w:hAnsi="Times New Roman" w:cs="Times New Roman"/>
          <w:sz w:val="24"/>
          <w:szCs w:val="24"/>
        </w:rPr>
        <w:t>.</w:t>
      </w:r>
    </w:p>
    <w:p w14:paraId="46D8F228" w14:textId="6759A445" w:rsidR="00AA094B" w:rsidRDefault="00AA094B" w:rsidP="00477275">
      <w:pPr>
        <w:jc w:val="both"/>
        <w:rPr>
          <w:rFonts w:ascii="Times New Roman" w:hAnsi="Times New Roman" w:cs="Times New Roman"/>
          <w:sz w:val="24"/>
          <w:szCs w:val="24"/>
        </w:rPr>
      </w:pPr>
      <w:r>
        <w:rPr>
          <w:rFonts w:ascii="Times New Roman" w:hAnsi="Times New Roman" w:cs="Times New Roman"/>
          <w:sz w:val="24"/>
          <w:szCs w:val="24"/>
        </w:rPr>
        <w:t xml:space="preserve">A diferencia del contrato de compraventa es un contrato de duración en el que, mediante la celebración de un contrato único, se pretende dar satisfacción a una necesidad recurrente </w:t>
      </w:r>
      <w:bookmarkStart w:id="0" w:name="_GoBack"/>
      <w:bookmarkEnd w:id="0"/>
      <w:r>
        <w:rPr>
          <w:rFonts w:ascii="Times New Roman" w:hAnsi="Times New Roman" w:cs="Times New Roman"/>
          <w:sz w:val="24"/>
          <w:szCs w:val="24"/>
        </w:rPr>
        <w:t xml:space="preserve">de cosas genéricas (materias primas, electricidad, gas…). </w:t>
      </w:r>
    </w:p>
    <w:p w14:paraId="23832189" w14:textId="7B478D82" w:rsidR="00AA094B" w:rsidRPr="008521A8" w:rsidRDefault="00AA094B" w:rsidP="00477275">
      <w:pPr>
        <w:jc w:val="both"/>
        <w:rPr>
          <w:rFonts w:ascii="Times New Roman" w:hAnsi="Times New Roman" w:cs="Times New Roman"/>
          <w:sz w:val="24"/>
          <w:szCs w:val="24"/>
        </w:rPr>
      </w:pPr>
      <w:r>
        <w:rPr>
          <w:rFonts w:ascii="Times New Roman" w:hAnsi="Times New Roman" w:cs="Times New Roman"/>
          <w:sz w:val="24"/>
          <w:szCs w:val="24"/>
        </w:rPr>
        <w:t>La jurisprudencia señala que en defecto de pacto entre las partes, será de aplicación analógica la normativa reguladora de la compraventa.</w:t>
      </w:r>
    </w:p>
    <w:p w14:paraId="3A8BC578" w14:textId="6079E58F" w:rsidR="00C107BE" w:rsidRDefault="003667C5" w:rsidP="00477275">
      <w:pPr>
        <w:jc w:val="both"/>
        <w:rPr>
          <w:rFonts w:ascii="Times New Roman" w:hAnsi="Times New Roman" w:cs="Times New Roman"/>
          <w:b/>
          <w:sz w:val="24"/>
          <w:szCs w:val="24"/>
        </w:rPr>
      </w:pPr>
      <w:r w:rsidRPr="003667C5">
        <w:rPr>
          <w:rFonts w:ascii="Times New Roman" w:hAnsi="Times New Roman" w:cs="Times New Roman"/>
          <w:b/>
          <w:sz w:val="24"/>
          <w:szCs w:val="24"/>
        </w:rPr>
        <w:t>3</w:t>
      </w:r>
      <w:r>
        <w:rPr>
          <w:rFonts w:ascii="Times New Roman" w:hAnsi="Times New Roman" w:cs="Times New Roman"/>
          <w:b/>
          <w:i/>
          <w:sz w:val="24"/>
          <w:szCs w:val="24"/>
        </w:rPr>
        <w:t xml:space="preserve">. </w:t>
      </w:r>
      <w:r w:rsidR="00C107BE" w:rsidRPr="00B219DE">
        <w:rPr>
          <w:rFonts w:ascii="Times New Roman" w:hAnsi="Times New Roman" w:cs="Times New Roman"/>
          <w:b/>
          <w:i/>
          <w:sz w:val="24"/>
          <w:szCs w:val="24"/>
        </w:rPr>
        <w:t>Leasing</w:t>
      </w:r>
      <w:r w:rsidR="00AA094B">
        <w:rPr>
          <w:rFonts w:ascii="Times New Roman" w:hAnsi="Times New Roman" w:cs="Times New Roman"/>
          <w:b/>
          <w:sz w:val="24"/>
          <w:szCs w:val="24"/>
        </w:rPr>
        <w:t xml:space="preserve"> o arrendamiento financiero</w:t>
      </w:r>
    </w:p>
    <w:p w14:paraId="5C659605" w14:textId="2E9F47A9" w:rsidR="00AA094B" w:rsidRPr="00AA094B" w:rsidRDefault="00AA094B" w:rsidP="00477275">
      <w:pPr>
        <w:jc w:val="both"/>
        <w:rPr>
          <w:rFonts w:ascii="Times New Roman" w:hAnsi="Times New Roman" w:cs="Times New Roman"/>
          <w:sz w:val="24"/>
          <w:szCs w:val="24"/>
        </w:rPr>
      </w:pPr>
      <w:r w:rsidRPr="00AA094B">
        <w:rPr>
          <w:rFonts w:ascii="Times New Roman" w:hAnsi="Times New Roman" w:cs="Times New Roman"/>
          <w:sz w:val="24"/>
          <w:szCs w:val="24"/>
        </w:rPr>
        <w:t>El contrato de arrendamiento financiero permite la adquisición del uso de determinados bienes de equipo y muebles costosos, bajo la estructura jurídica de un contrato complejo que incorpora elementos de la naturaleza del arrendamiento y de la opción de compra.</w:t>
      </w:r>
    </w:p>
    <w:p w14:paraId="3EA75B1A" w14:textId="7DBADAE6" w:rsidR="00AA094B" w:rsidRDefault="00AA094B" w:rsidP="00477275">
      <w:pPr>
        <w:jc w:val="both"/>
        <w:rPr>
          <w:rFonts w:ascii="Times New Roman" w:hAnsi="Times New Roman" w:cs="Times New Roman"/>
          <w:sz w:val="24"/>
          <w:szCs w:val="24"/>
        </w:rPr>
      </w:pPr>
      <w:r w:rsidRPr="00AA094B">
        <w:rPr>
          <w:rFonts w:ascii="Times New Roman" w:hAnsi="Times New Roman" w:cs="Times New Roman"/>
          <w:sz w:val="24"/>
          <w:szCs w:val="24"/>
        </w:rPr>
        <w:t>Su amplia difusión en las últimas décadas guarda relación con el tratamiento fiscal ventajoso del mismo en el marco de su utilización afecta a actividades empresariales.</w:t>
      </w:r>
    </w:p>
    <w:p w14:paraId="1797F86A" w14:textId="6AB9680F" w:rsidR="008521A8" w:rsidRDefault="008521A8" w:rsidP="00477275">
      <w:pPr>
        <w:jc w:val="both"/>
        <w:rPr>
          <w:rFonts w:ascii="Times New Roman" w:hAnsi="Times New Roman" w:cs="Times New Roman"/>
          <w:sz w:val="24"/>
          <w:szCs w:val="24"/>
        </w:rPr>
      </w:pPr>
      <w:r>
        <w:rPr>
          <w:rFonts w:ascii="Times New Roman" w:hAnsi="Times New Roman" w:cs="Times New Roman"/>
          <w:sz w:val="24"/>
          <w:szCs w:val="24"/>
        </w:rPr>
        <w:t>En cuanto a su naturaleza jurídica se trata de un contrato de arrendamiento de un bien mueble o inmueble que incorpora una opción de compra del bien arrendado.</w:t>
      </w:r>
    </w:p>
    <w:p w14:paraId="6A557013" w14:textId="218A4AA8" w:rsidR="008521A8" w:rsidRDefault="008521A8" w:rsidP="00477275">
      <w:pPr>
        <w:jc w:val="both"/>
        <w:rPr>
          <w:rFonts w:ascii="Times New Roman" w:hAnsi="Times New Roman" w:cs="Times New Roman"/>
          <w:sz w:val="24"/>
          <w:szCs w:val="24"/>
        </w:rPr>
      </w:pPr>
      <w:r>
        <w:rPr>
          <w:rFonts w:ascii="Times New Roman" w:hAnsi="Times New Roman" w:cs="Times New Roman"/>
          <w:sz w:val="24"/>
          <w:szCs w:val="24"/>
        </w:rPr>
        <w:t>A dicho contrato alude la disposición adicional primera de la Ley 28/1998, de 13 de julio, de venta a plazos de bienes muebles, así como la disposición adicional tercera de la Ley 10/2014, de 26 de junio, de ordenación, supervisión y solvencia de entidades de crédito.</w:t>
      </w:r>
    </w:p>
    <w:p w14:paraId="515EC1FB" w14:textId="41CD853F" w:rsidR="008521A8" w:rsidRDefault="008521A8" w:rsidP="00477275">
      <w:pPr>
        <w:jc w:val="both"/>
        <w:rPr>
          <w:rFonts w:ascii="Times New Roman" w:hAnsi="Times New Roman" w:cs="Times New Roman"/>
          <w:sz w:val="24"/>
          <w:szCs w:val="24"/>
        </w:rPr>
      </w:pPr>
      <w:r>
        <w:rPr>
          <w:rFonts w:ascii="Times New Roman" w:hAnsi="Times New Roman" w:cs="Times New Roman"/>
          <w:sz w:val="24"/>
          <w:szCs w:val="24"/>
        </w:rPr>
        <w:t>Son elementos característicos del contrato los siguientes:</w:t>
      </w:r>
    </w:p>
    <w:p w14:paraId="4A4E859C" w14:textId="46D6067C" w:rsidR="008521A8" w:rsidRDefault="008521A8" w:rsidP="008521A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Son elementos esenciales del contrato el destino a actividades empresariales o profesionales de los bienes por parte del arrendatario, así como la opción del compra a la finalización o término del contrato.</w:t>
      </w:r>
    </w:p>
    <w:p w14:paraId="7229C0CA" w14:textId="38AFF753" w:rsidR="008521A8" w:rsidRDefault="008521A8" w:rsidP="008521A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selección del bien objeto de adquisición y del proveedor corresponde al usuario o arrendatario financiero.</w:t>
      </w:r>
    </w:p>
    <w:p w14:paraId="0F408160" w14:textId="6DB6B6B6" w:rsidR="008521A8" w:rsidRDefault="008521A8" w:rsidP="008521A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propiedad del bien es del arrendador financiero, mientras que el usuario o arrendatario financiero es sólo poseedor del mismo.</w:t>
      </w:r>
    </w:p>
    <w:p w14:paraId="4BC8B438" w14:textId="21F70050" w:rsidR="008521A8" w:rsidRDefault="008521A8" w:rsidP="008521A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Las cuotas periódicas del arrendamiento (con una duración habitual de dos años mínimo para muebles y diez inmuebles), se determinan teniendo en cuenta la amortización total o casi completa del bien.</w:t>
      </w:r>
    </w:p>
    <w:p w14:paraId="470C66B8" w14:textId="7E80FC61" w:rsidR="008521A8" w:rsidRPr="00832B32" w:rsidRDefault="009D5235" w:rsidP="0047727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Los contratos de arrendamiento financiero referidos a bienes muebles corporales, no consumibles e identificables, podrán inscribirse en la sección de venta a plazos de bienes muebles, del Registro de bienes muebles, de conformidad con lo dispuesto por la disposición adicional única del Real Decre</w:t>
      </w:r>
      <w:r w:rsidR="00832B32">
        <w:rPr>
          <w:rFonts w:ascii="Times New Roman" w:hAnsi="Times New Roman" w:cs="Times New Roman"/>
          <w:sz w:val="24"/>
          <w:szCs w:val="24"/>
        </w:rPr>
        <w:t>to 1828/1999, de 3 de diciembre.</w:t>
      </w:r>
    </w:p>
    <w:p w14:paraId="047DAB04" w14:textId="77777777" w:rsidR="008521A8" w:rsidRPr="00AA094B" w:rsidRDefault="008521A8" w:rsidP="00477275">
      <w:pPr>
        <w:jc w:val="both"/>
        <w:rPr>
          <w:rFonts w:ascii="Times New Roman" w:hAnsi="Times New Roman" w:cs="Times New Roman"/>
          <w:sz w:val="24"/>
          <w:szCs w:val="24"/>
        </w:rPr>
      </w:pPr>
    </w:p>
    <w:p w14:paraId="0B06A2B3" w14:textId="4F0D17E0" w:rsidR="005F0B4A" w:rsidRDefault="009D5235" w:rsidP="00477275">
      <w:pPr>
        <w:jc w:val="both"/>
        <w:rPr>
          <w:rFonts w:ascii="Times New Roman" w:hAnsi="Times New Roman" w:cs="Times New Roman"/>
          <w:b/>
          <w:sz w:val="24"/>
          <w:szCs w:val="24"/>
        </w:rPr>
      </w:pPr>
      <w:r>
        <w:rPr>
          <w:rFonts w:ascii="Times New Roman" w:hAnsi="Times New Roman" w:cs="Times New Roman"/>
          <w:b/>
          <w:sz w:val="24"/>
          <w:szCs w:val="24"/>
        </w:rPr>
        <w:t xml:space="preserve">VI. </w:t>
      </w:r>
      <w:r w:rsidR="00AB02E6">
        <w:rPr>
          <w:rFonts w:ascii="Times New Roman" w:hAnsi="Times New Roman" w:cs="Times New Roman"/>
          <w:b/>
          <w:sz w:val="24"/>
          <w:szCs w:val="24"/>
        </w:rPr>
        <w:t xml:space="preserve">BREVE REFERENCIA A LA </w:t>
      </w:r>
      <w:r w:rsidR="005F0B4A">
        <w:rPr>
          <w:rFonts w:ascii="Times New Roman" w:hAnsi="Times New Roman" w:cs="Times New Roman"/>
          <w:b/>
          <w:sz w:val="24"/>
          <w:szCs w:val="24"/>
        </w:rPr>
        <w:t>COMPRAVENTA DE EMPRESA</w:t>
      </w:r>
    </w:p>
    <w:p w14:paraId="41597753" w14:textId="2D9A2F31" w:rsidR="008467AC" w:rsidRDefault="005F0B4A" w:rsidP="008467AC">
      <w:pPr>
        <w:jc w:val="both"/>
        <w:rPr>
          <w:rFonts w:ascii="Times New Roman" w:hAnsi="Times New Roman" w:cs="Times New Roman"/>
          <w:sz w:val="24"/>
          <w:szCs w:val="24"/>
        </w:rPr>
      </w:pPr>
      <w:r w:rsidRPr="008467AC">
        <w:rPr>
          <w:rFonts w:ascii="Times New Roman" w:hAnsi="Times New Roman" w:cs="Times New Roman"/>
          <w:sz w:val="24"/>
          <w:szCs w:val="24"/>
        </w:rPr>
        <w:t>La compraventa de empresa es un contrato de compraventa mercantil que goza de especi</w:t>
      </w:r>
      <w:r w:rsidR="008467AC">
        <w:rPr>
          <w:rFonts w:ascii="Times New Roman" w:hAnsi="Times New Roman" w:cs="Times New Roman"/>
          <w:sz w:val="24"/>
          <w:szCs w:val="24"/>
        </w:rPr>
        <w:t>alidades en su régimen jurídico</w:t>
      </w:r>
      <w:r w:rsidRPr="008467AC">
        <w:rPr>
          <w:rFonts w:ascii="Times New Roman" w:hAnsi="Times New Roman" w:cs="Times New Roman"/>
          <w:sz w:val="24"/>
          <w:szCs w:val="24"/>
        </w:rPr>
        <w:t xml:space="preserve"> derivada de una constante práctica de mercado como consecuencia de la adaptación de las normas generales de la compraventa a la </w:t>
      </w:r>
      <w:r w:rsidR="00886B66" w:rsidRPr="008467AC">
        <w:rPr>
          <w:rFonts w:ascii="Times New Roman" w:hAnsi="Times New Roman" w:cs="Times New Roman"/>
          <w:sz w:val="24"/>
          <w:szCs w:val="24"/>
        </w:rPr>
        <w:t>especialidad</w:t>
      </w:r>
      <w:r w:rsidRPr="008467AC">
        <w:rPr>
          <w:rFonts w:ascii="Times New Roman" w:hAnsi="Times New Roman" w:cs="Times New Roman"/>
          <w:sz w:val="24"/>
          <w:szCs w:val="24"/>
        </w:rPr>
        <w:t xml:space="preserve"> propia de este contrato: el objeto sobre el que recae, esto es, la empresa.</w:t>
      </w:r>
    </w:p>
    <w:p w14:paraId="152DC44D" w14:textId="6B242E71" w:rsidR="008467AC" w:rsidRDefault="008467AC" w:rsidP="008467AC">
      <w:pPr>
        <w:jc w:val="both"/>
        <w:rPr>
          <w:rFonts w:ascii="Times New Roman" w:hAnsi="Times New Roman" w:cs="Times New Roman"/>
          <w:sz w:val="24"/>
          <w:szCs w:val="24"/>
        </w:rPr>
      </w:pPr>
      <w:r>
        <w:rPr>
          <w:rFonts w:ascii="Times New Roman" w:hAnsi="Times New Roman" w:cs="Times New Roman"/>
          <w:sz w:val="24"/>
          <w:szCs w:val="24"/>
        </w:rPr>
        <w:t xml:space="preserve">Esta adaptación de las reglas generales a la especialidad de su objeto se realizan a partir de la naturaleza </w:t>
      </w:r>
      <w:r w:rsidR="00DC55F1">
        <w:rPr>
          <w:rFonts w:ascii="Times New Roman" w:hAnsi="Times New Roman" w:cs="Times New Roman"/>
          <w:sz w:val="24"/>
          <w:szCs w:val="24"/>
        </w:rPr>
        <w:t>dispositiva</w:t>
      </w:r>
      <w:r>
        <w:rPr>
          <w:rFonts w:ascii="Times New Roman" w:hAnsi="Times New Roman" w:cs="Times New Roman"/>
          <w:sz w:val="24"/>
          <w:szCs w:val="24"/>
        </w:rPr>
        <w:t xml:space="preserve"> de las normas reguladoras de la </w:t>
      </w:r>
      <w:r w:rsidR="00DC55F1">
        <w:rPr>
          <w:rFonts w:ascii="Times New Roman" w:hAnsi="Times New Roman" w:cs="Times New Roman"/>
          <w:sz w:val="24"/>
          <w:szCs w:val="24"/>
        </w:rPr>
        <w:t>compraventa, así como de la aplica</w:t>
      </w:r>
      <w:r>
        <w:rPr>
          <w:rFonts w:ascii="Times New Roman" w:hAnsi="Times New Roman" w:cs="Times New Roman"/>
          <w:sz w:val="24"/>
          <w:szCs w:val="24"/>
        </w:rPr>
        <w:t>c</w:t>
      </w:r>
      <w:r w:rsidR="00DC55F1">
        <w:rPr>
          <w:rFonts w:ascii="Times New Roman" w:hAnsi="Times New Roman" w:cs="Times New Roman"/>
          <w:sz w:val="24"/>
          <w:szCs w:val="24"/>
        </w:rPr>
        <w:t>i</w:t>
      </w:r>
      <w:r>
        <w:rPr>
          <w:rFonts w:ascii="Times New Roman" w:hAnsi="Times New Roman" w:cs="Times New Roman"/>
          <w:sz w:val="24"/>
          <w:szCs w:val="24"/>
        </w:rPr>
        <w:t>ón del principio general de la autonomía de la voluntad de las partes. Lo anterior conduce a la aplicación general de una serie de reglas y usos provenientes de la práctica anglosajona a la que se ha adaptado el régimen general de la compraventa mercantil.</w:t>
      </w:r>
    </w:p>
    <w:p w14:paraId="32CB1862" w14:textId="0882717B" w:rsidR="008467AC" w:rsidRPr="008467AC" w:rsidRDefault="008467AC" w:rsidP="008467AC">
      <w:pPr>
        <w:jc w:val="both"/>
        <w:rPr>
          <w:rFonts w:ascii="Times New Roman" w:hAnsi="Times New Roman" w:cs="Times New Roman"/>
          <w:sz w:val="24"/>
          <w:szCs w:val="24"/>
        </w:rPr>
      </w:pPr>
      <w:r>
        <w:rPr>
          <w:rFonts w:ascii="Times New Roman" w:hAnsi="Times New Roman" w:cs="Times New Roman"/>
          <w:sz w:val="24"/>
          <w:szCs w:val="24"/>
        </w:rPr>
        <w:t>Como destacábamos, la especialidad de este tipo de compraventa reside en su objeto, la empresa, que tiene un carácter complejo, heterogéneo y diná</w:t>
      </w:r>
      <w:r w:rsidR="000C48B2">
        <w:rPr>
          <w:rFonts w:ascii="Times New Roman" w:hAnsi="Times New Roman" w:cs="Times New Roman"/>
          <w:sz w:val="24"/>
          <w:szCs w:val="24"/>
        </w:rPr>
        <w:t xml:space="preserve">mico, un objeto vivo que requiere </w:t>
      </w:r>
      <w:r>
        <w:rPr>
          <w:rFonts w:ascii="Times New Roman" w:hAnsi="Times New Roman" w:cs="Times New Roman"/>
          <w:sz w:val="24"/>
          <w:szCs w:val="24"/>
        </w:rPr>
        <w:t>la adaptación de normas como las relativas a la entrega de la cosa, el pago del precio o las garantías del vendedor.</w:t>
      </w:r>
    </w:p>
    <w:p w14:paraId="727F4B48" w14:textId="755A7711" w:rsidR="000C48B2" w:rsidRPr="00C43A9D" w:rsidRDefault="00C43A9D" w:rsidP="00C43A9D">
      <w:pPr>
        <w:jc w:val="both"/>
        <w:rPr>
          <w:rFonts w:ascii="Times New Roman" w:hAnsi="Times New Roman" w:cs="Times New Roman"/>
          <w:sz w:val="24"/>
          <w:szCs w:val="24"/>
        </w:rPr>
      </w:pPr>
      <w:r w:rsidRPr="00C43A9D">
        <w:rPr>
          <w:rFonts w:ascii="Times New Roman" w:hAnsi="Times New Roman" w:cs="Times New Roman"/>
          <w:sz w:val="24"/>
          <w:szCs w:val="24"/>
        </w:rPr>
        <w:t>U</w:t>
      </w:r>
      <w:r w:rsidR="000C48B2" w:rsidRPr="00C43A9D">
        <w:rPr>
          <w:rFonts w:ascii="Times New Roman" w:hAnsi="Times New Roman" w:cs="Times New Roman"/>
          <w:sz w:val="24"/>
          <w:szCs w:val="24"/>
        </w:rPr>
        <w:t>na compraventa de empresa, que puede revestir muy diversas formas en función de los actores intervinientes, la finalidad perseguida, y las circunstancia</w:t>
      </w:r>
      <w:r w:rsidR="00C64F7B">
        <w:rPr>
          <w:rFonts w:ascii="Times New Roman" w:hAnsi="Times New Roman" w:cs="Times New Roman"/>
          <w:sz w:val="24"/>
          <w:szCs w:val="24"/>
        </w:rPr>
        <w:t xml:space="preserve">s que concurran en cada caso, </w:t>
      </w:r>
      <w:r w:rsidR="000C48B2" w:rsidRPr="00C43A9D">
        <w:rPr>
          <w:rFonts w:ascii="Times New Roman" w:hAnsi="Times New Roman" w:cs="Times New Roman"/>
          <w:sz w:val="24"/>
          <w:szCs w:val="24"/>
        </w:rPr>
        <w:t>se caracteriza en l</w:t>
      </w:r>
      <w:r w:rsidR="00C64F7B">
        <w:rPr>
          <w:rFonts w:ascii="Times New Roman" w:hAnsi="Times New Roman" w:cs="Times New Roman"/>
          <w:sz w:val="24"/>
          <w:szCs w:val="24"/>
        </w:rPr>
        <w:t xml:space="preserve">a práctica por ser un proceso intensamente </w:t>
      </w:r>
      <w:r w:rsidR="000C48B2" w:rsidRPr="00C43A9D">
        <w:rPr>
          <w:rFonts w:ascii="Times New Roman" w:hAnsi="Times New Roman" w:cs="Times New Roman"/>
          <w:sz w:val="24"/>
          <w:szCs w:val="24"/>
        </w:rPr>
        <w:t>influenciado por el derecho contractual anglosajón y por</w:t>
      </w:r>
      <w:r w:rsidR="00C64F7B">
        <w:rPr>
          <w:rFonts w:ascii="Times New Roman" w:hAnsi="Times New Roman" w:cs="Times New Roman"/>
          <w:sz w:val="24"/>
          <w:szCs w:val="24"/>
        </w:rPr>
        <w:t xml:space="preserve"> suponer</w:t>
      </w:r>
      <w:r w:rsidR="000C48B2" w:rsidRPr="00C43A9D">
        <w:rPr>
          <w:rFonts w:ascii="Times New Roman" w:hAnsi="Times New Roman" w:cs="Times New Roman"/>
          <w:sz w:val="24"/>
          <w:szCs w:val="24"/>
        </w:rPr>
        <w:t xml:space="preserve"> </w:t>
      </w:r>
      <w:r w:rsidR="00C64F7B">
        <w:rPr>
          <w:rFonts w:ascii="Times New Roman" w:hAnsi="Times New Roman" w:cs="Times New Roman"/>
          <w:sz w:val="24"/>
          <w:szCs w:val="24"/>
        </w:rPr>
        <w:t xml:space="preserve">una problemática un </w:t>
      </w:r>
      <w:r w:rsidR="000C48B2" w:rsidRPr="00C43A9D">
        <w:rPr>
          <w:rFonts w:ascii="Times New Roman" w:hAnsi="Times New Roman" w:cs="Times New Roman"/>
          <w:sz w:val="24"/>
          <w:szCs w:val="24"/>
        </w:rPr>
        <w:t>más compleja</w:t>
      </w:r>
      <w:r w:rsidR="00C64F7B">
        <w:rPr>
          <w:rFonts w:ascii="Times New Roman" w:hAnsi="Times New Roman" w:cs="Times New Roman"/>
          <w:sz w:val="24"/>
          <w:szCs w:val="24"/>
        </w:rPr>
        <w:t xml:space="preserve"> en la aplicación de las obligaciones de entrega y de saneamiento por vicios ocultos, a la vista de la naturaleza dinámica del objeto de la compraventa de la que goza </w:t>
      </w:r>
      <w:r w:rsidR="000C48B2" w:rsidRPr="00C43A9D">
        <w:rPr>
          <w:rFonts w:ascii="Times New Roman" w:hAnsi="Times New Roman" w:cs="Times New Roman"/>
          <w:sz w:val="24"/>
          <w:szCs w:val="24"/>
        </w:rPr>
        <w:t>empresa o actividad empresarial.</w:t>
      </w:r>
    </w:p>
    <w:p w14:paraId="187807F0" w14:textId="77777777" w:rsidR="000C48B2" w:rsidRPr="00C43A9D" w:rsidRDefault="000C48B2" w:rsidP="00C43A9D">
      <w:pPr>
        <w:jc w:val="both"/>
        <w:rPr>
          <w:rFonts w:ascii="Times New Roman" w:hAnsi="Times New Roman" w:cs="Times New Roman"/>
          <w:sz w:val="24"/>
          <w:szCs w:val="24"/>
        </w:rPr>
      </w:pPr>
      <w:r w:rsidRPr="00C43A9D">
        <w:rPr>
          <w:rFonts w:ascii="Times New Roman" w:hAnsi="Times New Roman" w:cs="Times New Roman"/>
          <w:sz w:val="24"/>
          <w:szCs w:val="24"/>
        </w:rPr>
        <w:t>En este tipo de operaciones hay que atender, en primer término, a los sujetos intervinientes, muy en particular al comprador, dado que podrá ser un comprador o inversor industrial, o capitalista (por ejemplo, un fondo de capital riesgo o </w:t>
      </w:r>
      <w:proofErr w:type="spellStart"/>
      <w:r w:rsidRPr="00C43A9D">
        <w:rPr>
          <w:rFonts w:ascii="Times New Roman" w:hAnsi="Times New Roman" w:cs="Times New Roman"/>
          <w:i/>
          <w:iCs/>
          <w:sz w:val="24"/>
          <w:szCs w:val="24"/>
        </w:rPr>
        <w:t>Private</w:t>
      </w:r>
      <w:proofErr w:type="spellEnd"/>
      <w:r w:rsidRPr="00C43A9D">
        <w:rPr>
          <w:rFonts w:ascii="Times New Roman" w:hAnsi="Times New Roman" w:cs="Times New Roman"/>
          <w:i/>
          <w:iCs/>
          <w:sz w:val="24"/>
          <w:szCs w:val="24"/>
        </w:rPr>
        <w:t xml:space="preserve"> </w:t>
      </w:r>
      <w:proofErr w:type="spellStart"/>
      <w:r w:rsidRPr="00C43A9D">
        <w:rPr>
          <w:rFonts w:ascii="Times New Roman" w:hAnsi="Times New Roman" w:cs="Times New Roman"/>
          <w:i/>
          <w:iCs/>
          <w:sz w:val="24"/>
          <w:szCs w:val="24"/>
        </w:rPr>
        <w:t>Equity</w:t>
      </w:r>
      <w:proofErr w:type="spellEnd"/>
      <w:r w:rsidRPr="00C43A9D">
        <w:rPr>
          <w:rFonts w:ascii="Times New Roman" w:hAnsi="Times New Roman" w:cs="Times New Roman"/>
          <w:sz w:val="24"/>
          <w:szCs w:val="24"/>
        </w:rPr>
        <w:t>), y el contenido del contrato de compraventa o SPA (</w:t>
      </w:r>
      <w:r w:rsidRPr="00C43A9D">
        <w:rPr>
          <w:rFonts w:ascii="Times New Roman" w:hAnsi="Times New Roman" w:cs="Times New Roman"/>
          <w:i/>
          <w:iCs/>
          <w:sz w:val="24"/>
          <w:szCs w:val="24"/>
        </w:rPr>
        <w:t xml:space="preserve">Sale and </w:t>
      </w:r>
      <w:proofErr w:type="spellStart"/>
      <w:r w:rsidRPr="00C43A9D">
        <w:rPr>
          <w:rFonts w:ascii="Times New Roman" w:hAnsi="Times New Roman" w:cs="Times New Roman"/>
          <w:i/>
          <w:iCs/>
          <w:sz w:val="24"/>
          <w:szCs w:val="24"/>
        </w:rPr>
        <w:t>Purchase</w:t>
      </w:r>
      <w:proofErr w:type="spellEnd"/>
      <w:r w:rsidRPr="00C43A9D">
        <w:rPr>
          <w:rFonts w:ascii="Times New Roman" w:hAnsi="Times New Roman" w:cs="Times New Roman"/>
          <w:i/>
          <w:iCs/>
          <w:sz w:val="24"/>
          <w:szCs w:val="24"/>
        </w:rPr>
        <w:t xml:space="preserve"> </w:t>
      </w:r>
      <w:proofErr w:type="spellStart"/>
      <w:r w:rsidRPr="00C43A9D">
        <w:rPr>
          <w:rFonts w:ascii="Times New Roman" w:hAnsi="Times New Roman" w:cs="Times New Roman"/>
          <w:i/>
          <w:iCs/>
          <w:sz w:val="24"/>
          <w:szCs w:val="24"/>
        </w:rPr>
        <w:t>Agreement</w:t>
      </w:r>
      <w:proofErr w:type="spellEnd"/>
      <w:r w:rsidRPr="00C43A9D">
        <w:rPr>
          <w:rFonts w:ascii="Times New Roman" w:hAnsi="Times New Roman" w:cs="Times New Roman"/>
          <w:i/>
          <w:iCs/>
          <w:sz w:val="24"/>
          <w:szCs w:val="24"/>
        </w:rPr>
        <w:t>),</w:t>
      </w:r>
      <w:r w:rsidRPr="00C43A9D">
        <w:rPr>
          <w:rFonts w:ascii="Times New Roman" w:hAnsi="Times New Roman" w:cs="Times New Roman"/>
          <w:sz w:val="24"/>
          <w:szCs w:val="24"/>
        </w:rPr>
        <w:t> en uno y otro caso puede presentar significativas diferencias  derivadas, por ejemplo, de la voluntad de permanencia sólo temporal del </w:t>
      </w:r>
      <w:proofErr w:type="spellStart"/>
      <w:r w:rsidRPr="00C43A9D">
        <w:rPr>
          <w:rFonts w:ascii="Times New Roman" w:hAnsi="Times New Roman" w:cs="Times New Roman"/>
          <w:i/>
          <w:iCs/>
          <w:sz w:val="24"/>
          <w:szCs w:val="24"/>
        </w:rPr>
        <w:t>Private</w:t>
      </w:r>
      <w:proofErr w:type="spellEnd"/>
      <w:r w:rsidRPr="00C43A9D">
        <w:rPr>
          <w:rFonts w:ascii="Times New Roman" w:hAnsi="Times New Roman" w:cs="Times New Roman"/>
          <w:i/>
          <w:iCs/>
          <w:sz w:val="24"/>
          <w:szCs w:val="24"/>
        </w:rPr>
        <w:t xml:space="preserve"> </w:t>
      </w:r>
      <w:proofErr w:type="spellStart"/>
      <w:r w:rsidRPr="00C43A9D">
        <w:rPr>
          <w:rFonts w:ascii="Times New Roman" w:hAnsi="Times New Roman" w:cs="Times New Roman"/>
          <w:i/>
          <w:iCs/>
          <w:sz w:val="24"/>
          <w:szCs w:val="24"/>
        </w:rPr>
        <w:t>Equity</w:t>
      </w:r>
      <w:proofErr w:type="spellEnd"/>
      <w:r w:rsidRPr="00C43A9D">
        <w:rPr>
          <w:rFonts w:ascii="Times New Roman" w:hAnsi="Times New Roman" w:cs="Times New Roman"/>
          <w:sz w:val="24"/>
          <w:szCs w:val="24"/>
        </w:rPr>
        <w:t> en la empresa comprada.</w:t>
      </w:r>
    </w:p>
    <w:p w14:paraId="4FD5428D" w14:textId="2A96BED7" w:rsidR="000C48B2" w:rsidRPr="00C43A9D" w:rsidRDefault="000C48B2" w:rsidP="00C43A9D">
      <w:pPr>
        <w:jc w:val="both"/>
        <w:rPr>
          <w:rFonts w:ascii="Times New Roman" w:hAnsi="Times New Roman" w:cs="Times New Roman"/>
          <w:sz w:val="24"/>
          <w:szCs w:val="24"/>
        </w:rPr>
      </w:pPr>
      <w:r w:rsidRPr="00C43A9D">
        <w:rPr>
          <w:rFonts w:ascii="Times New Roman" w:hAnsi="Times New Roman" w:cs="Times New Roman"/>
          <w:sz w:val="24"/>
          <w:szCs w:val="24"/>
        </w:rPr>
        <w:t>En segundo lugar, debe subrayarse que, desde una perspectiva general, es posible articular la compraventa, como una compraventa de activos, esto es, de los elementos patrimoniales que organizados conforman la actividad empresarial en sentido estricto (adquisición directa de la empresa), o lo que es más frecuente por su mayor simplicidad jurídica frente a la anterior, adquisición del capital</w:t>
      </w:r>
      <w:r w:rsidR="00C64F7B">
        <w:rPr>
          <w:rFonts w:ascii="Times New Roman" w:hAnsi="Times New Roman" w:cs="Times New Roman"/>
          <w:sz w:val="24"/>
          <w:szCs w:val="24"/>
        </w:rPr>
        <w:t xml:space="preserve"> social</w:t>
      </w:r>
      <w:r w:rsidRPr="00C43A9D">
        <w:rPr>
          <w:rFonts w:ascii="Times New Roman" w:hAnsi="Times New Roman" w:cs="Times New Roman"/>
          <w:sz w:val="24"/>
          <w:szCs w:val="24"/>
        </w:rPr>
        <w:t xml:space="preserve"> de la sociedad titular de la actividad empresarial (adquisición indirecta). La opción por uno u otro sistema dependerá de las circunstancias concretas, pero mientras que en el primer sistema sólo se adquiere el activo y pasivo empresarial que se especifica concretamente en el seno de la transacción, con la complejidad que eso añade, en el segundo caso, si se adquiere el control de la sociedad, existe una cesión global de la actividad empresarial en su conjunto (activo y pasivo), de naturaleza indirecta: por el cambio de control en la sociedad propietaria de la actividad empresarial en su conjunto. Esta segunda alternativa, es por ello, más frecuente en la práctica.</w:t>
      </w:r>
    </w:p>
    <w:p w14:paraId="4366F630" w14:textId="70825865" w:rsidR="000C48B2" w:rsidRPr="00C43A9D" w:rsidRDefault="000C48B2" w:rsidP="00C43A9D">
      <w:pPr>
        <w:jc w:val="both"/>
        <w:rPr>
          <w:rFonts w:ascii="Times New Roman" w:hAnsi="Times New Roman" w:cs="Times New Roman"/>
          <w:sz w:val="24"/>
          <w:szCs w:val="24"/>
        </w:rPr>
      </w:pPr>
      <w:r w:rsidRPr="00C43A9D">
        <w:rPr>
          <w:rFonts w:ascii="Times New Roman" w:hAnsi="Times New Roman" w:cs="Times New Roman"/>
          <w:sz w:val="24"/>
          <w:szCs w:val="24"/>
        </w:rPr>
        <w:t>Teniendo en cuenta lo anterior, el </w:t>
      </w:r>
      <w:r w:rsidRPr="00C43A9D">
        <w:rPr>
          <w:rFonts w:ascii="Times New Roman" w:hAnsi="Times New Roman" w:cs="Times New Roman"/>
          <w:b/>
          <w:bCs/>
          <w:sz w:val="24"/>
          <w:szCs w:val="24"/>
        </w:rPr>
        <w:t>esquema general de la operación de compraventa</w:t>
      </w:r>
      <w:r w:rsidRPr="00C43A9D">
        <w:rPr>
          <w:rFonts w:ascii="Times New Roman" w:hAnsi="Times New Roman" w:cs="Times New Roman"/>
          <w:sz w:val="24"/>
          <w:szCs w:val="24"/>
        </w:rPr>
        <w:t>-, sería, en a</w:t>
      </w:r>
      <w:r w:rsidR="00F07361">
        <w:rPr>
          <w:rFonts w:ascii="Times New Roman" w:hAnsi="Times New Roman" w:cs="Times New Roman"/>
          <w:sz w:val="24"/>
          <w:szCs w:val="24"/>
        </w:rPr>
        <w:t>pretada síntesis, el siguiente:</w:t>
      </w:r>
    </w:p>
    <w:p w14:paraId="5FFF568B" w14:textId="2B275EA2" w:rsidR="000C48B2" w:rsidRPr="00C43A9D" w:rsidRDefault="000C48B2" w:rsidP="00C43A9D">
      <w:pPr>
        <w:jc w:val="both"/>
        <w:rPr>
          <w:rFonts w:ascii="Times New Roman" w:hAnsi="Times New Roman" w:cs="Times New Roman"/>
          <w:sz w:val="24"/>
          <w:szCs w:val="24"/>
        </w:rPr>
      </w:pPr>
      <w:r w:rsidRPr="00C43A9D">
        <w:rPr>
          <w:rFonts w:ascii="Times New Roman" w:hAnsi="Times New Roman" w:cs="Times New Roman"/>
          <w:sz w:val="24"/>
          <w:szCs w:val="24"/>
        </w:rPr>
        <w:t xml:space="preserve">– En primer lugar, </w:t>
      </w:r>
      <w:r w:rsidR="00F07361">
        <w:rPr>
          <w:rFonts w:ascii="Times New Roman" w:hAnsi="Times New Roman" w:cs="Times New Roman"/>
          <w:sz w:val="24"/>
          <w:szCs w:val="24"/>
        </w:rPr>
        <w:t xml:space="preserve">puede aparecer un Banco de Inversión recibiendo un mandato </w:t>
      </w:r>
      <w:r w:rsidRPr="00C43A9D">
        <w:rPr>
          <w:rFonts w:ascii="Times New Roman" w:hAnsi="Times New Roman" w:cs="Times New Roman"/>
          <w:sz w:val="24"/>
          <w:szCs w:val="24"/>
        </w:rPr>
        <w:t>de venta, en virtud del cuál org</w:t>
      </w:r>
      <w:r w:rsidR="00F07361">
        <w:rPr>
          <w:rFonts w:ascii="Times New Roman" w:hAnsi="Times New Roman" w:cs="Times New Roman"/>
          <w:sz w:val="24"/>
          <w:szCs w:val="24"/>
        </w:rPr>
        <w:t>aniza el proceso de compraventa, valorando la empresa en venta, elaborando</w:t>
      </w:r>
      <w:r w:rsidR="00D85C1A">
        <w:rPr>
          <w:rFonts w:ascii="Times New Roman" w:hAnsi="Times New Roman" w:cs="Times New Roman"/>
          <w:sz w:val="24"/>
          <w:szCs w:val="24"/>
        </w:rPr>
        <w:t xml:space="preserve"> un cuaderno de venta y, en definitiva, organizando todo el proceso de venta.</w:t>
      </w:r>
    </w:p>
    <w:p w14:paraId="61A7FACB" w14:textId="77777777" w:rsidR="000C48B2" w:rsidRPr="00C43A9D" w:rsidRDefault="000C48B2" w:rsidP="00C43A9D">
      <w:pPr>
        <w:jc w:val="both"/>
        <w:rPr>
          <w:rFonts w:ascii="Times New Roman" w:hAnsi="Times New Roman" w:cs="Times New Roman"/>
          <w:sz w:val="24"/>
          <w:szCs w:val="24"/>
        </w:rPr>
      </w:pPr>
      <w:r w:rsidRPr="00C43A9D">
        <w:rPr>
          <w:rFonts w:ascii="Times New Roman" w:hAnsi="Times New Roman" w:cs="Times New Roman"/>
          <w:sz w:val="24"/>
          <w:szCs w:val="24"/>
        </w:rPr>
        <w:t>– El siguiente paso suele ser la negociación preliminar con un conjunto de potenciales compradores sobre la base de un informe de auditoría legal elaborado por el vendedor (</w:t>
      </w:r>
      <w:proofErr w:type="spellStart"/>
      <w:r w:rsidRPr="00C43A9D">
        <w:rPr>
          <w:rFonts w:ascii="Times New Roman" w:hAnsi="Times New Roman" w:cs="Times New Roman"/>
          <w:i/>
          <w:iCs/>
          <w:sz w:val="24"/>
          <w:szCs w:val="24"/>
        </w:rPr>
        <w:t>Vendors</w:t>
      </w:r>
      <w:proofErr w:type="spellEnd"/>
      <w:r w:rsidRPr="00C43A9D">
        <w:rPr>
          <w:rFonts w:ascii="Times New Roman" w:hAnsi="Times New Roman" w:cs="Times New Roman"/>
          <w:i/>
          <w:iCs/>
          <w:sz w:val="24"/>
          <w:szCs w:val="24"/>
        </w:rPr>
        <w:t xml:space="preserve"> </w:t>
      </w:r>
      <w:proofErr w:type="spellStart"/>
      <w:r w:rsidRPr="00C43A9D">
        <w:rPr>
          <w:rFonts w:ascii="Times New Roman" w:hAnsi="Times New Roman" w:cs="Times New Roman"/>
          <w:i/>
          <w:iCs/>
          <w:sz w:val="24"/>
          <w:szCs w:val="24"/>
        </w:rPr>
        <w:t>Due</w:t>
      </w:r>
      <w:proofErr w:type="spellEnd"/>
      <w:r w:rsidRPr="00C43A9D">
        <w:rPr>
          <w:rFonts w:ascii="Times New Roman" w:hAnsi="Times New Roman" w:cs="Times New Roman"/>
          <w:i/>
          <w:iCs/>
          <w:sz w:val="24"/>
          <w:szCs w:val="24"/>
        </w:rPr>
        <w:t xml:space="preserve"> </w:t>
      </w:r>
      <w:proofErr w:type="spellStart"/>
      <w:r w:rsidRPr="00C43A9D">
        <w:rPr>
          <w:rFonts w:ascii="Times New Roman" w:hAnsi="Times New Roman" w:cs="Times New Roman"/>
          <w:i/>
          <w:iCs/>
          <w:sz w:val="24"/>
          <w:szCs w:val="24"/>
        </w:rPr>
        <w:t>Diligence</w:t>
      </w:r>
      <w:proofErr w:type="spellEnd"/>
      <w:r w:rsidRPr="00C43A9D">
        <w:rPr>
          <w:rFonts w:ascii="Times New Roman" w:hAnsi="Times New Roman" w:cs="Times New Roman"/>
          <w:sz w:val="24"/>
          <w:szCs w:val="24"/>
        </w:rPr>
        <w:t>), de modo que puede llegarse a organizar incluso una suerte de proceso de subasta privada o </w:t>
      </w:r>
      <w:proofErr w:type="spellStart"/>
      <w:r w:rsidRPr="00C43A9D">
        <w:rPr>
          <w:rFonts w:ascii="Times New Roman" w:hAnsi="Times New Roman" w:cs="Times New Roman"/>
          <w:i/>
          <w:iCs/>
          <w:sz w:val="24"/>
          <w:szCs w:val="24"/>
        </w:rPr>
        <w:t>beauty</w:t>
      </w:r>
      <w:proofErr w:type="spellEnd"/>
      <w:r w:rsidRPr="00C43A9D">
        <w:rPr>
          <w:rFonts w:ascii="Times New Roman" w:hAnsi="Times New Roman" w:cs="Times New Roman"/>
          <w:i/>
          <w:iCs/>
          <w:sz w:val="24"/>
          <w:szCs w:val="24"/>
        </w:rPr>
        <w:t xml:space="preserve"> </w:t>
      </w:r>
      <w:proofErr w:type="spellStart"/>
      <w:r w:rsidRPr="00C43A9D">
        <w:rPr>
          <w:rFonts w:ascii="Times New Roman" w:hAnsi="Times New Roman" w:cs="Times New Roman"/>
          <w:i/>
          <w:iCs/>
          <w:sz w:val="24"/>
          <w:szCs w:val="24"/>
        </w:rPr>
        <w:t>contest</w:t>
      </w:r>
      <w:proofErr w:type="spellEnd"/>
      <w:r w:rsidRPr="00C43A9D">
        <w:rPr>
          <w:rFonts w:ascii="Times New Roman" w:hAnsi="Times New Roman" w:cs="Times New Roman"/>
          <w:sz w:val="24"/>
          <w:szCs w:val="24"/>
        </w:rPr>
        <w:t>, según sea el caso.</w:t>
      </w:r>
    </w:p>
    <w:p w14:paraId="044D37F5" w14:textId="77777777" w:rsidR="000C48B2" w:rsidRPr="00C43A9D" w:rsidRDefault="000C48B2" w:rsidP="00C43A9D">
      <w:pPr>
        <w:jc w:val="both"/>
        <w:rPr>
          <w:rFonts w:ascii="Times New Roman" w:hAnsi="Times New Roman" w:cs="Times New Roman"/>
          <w:sz w:val="24"/>
          <w:szCs w:val="24"/>
        </w:rPr>
      </w:pPr>
      <w:r w:rsidRPr="00C43A9D">
        <w:rPr>
          <w:rFonts w:ascii="Times New Roman" w:hAnsi="Times New Roman" w:cs="Times New Roman"/>
          <w:sz w:val="24"/>
          <w:szCs w:val="24"/>
        </w:rPr>
        <w:t>– Seleccionado un potencial comprador, se suelen suscribir (en fase precontractual) un conjunto de documentos como el (i) </w:t>
      </w:r>
      <w:proofErr w:type="spellStart"/>
      <w:r w:rsidRPr="00C43A9D">
        <w:rPr>
          <w:rFonts w:ascii="Times New Roman" w:hAnsi="Times New Roman" w:cs="Times New Roman"/>
          <w:i/>
          <w:iCs/>
          <w:sz w:val="24"/>
          <w:szCs w:val="24"/>
        </w:rPr>
        <w:t>Term</w:t>
      </w:r>
      <w:proofErr w:type="spellEnd"/>
      <w:r w:rsidRPr="00C43A9D">
        <w:rPr>
          <w:rFonts w:ascii="Times New Roman" w:hAnsi="Times New Roman" w:cs="Times New Roman"/>
          <w:i/>
          <w:iCs/>
          <w:sz w:val="24"/>
          <w:szCs w:val="24"/>
        </w:rPr>
        <w:t xml:space="preserve"> </w:t>
      </w:r>
      <w:proofErr w:type="spellStart"/>
      <w:r w:rsidRPr="00C43A9D">
        <w:rPr>
          <w:rFonts w:ascii="Times New Roman" w:hAnsi="Times New Roman" w:cs="Times New Roman"/>
          <w:i/>
          <w:iCs/>
          <w:sz w:val="24"/>
          <w:szCs w:val="24"/>
        </w:rPr>
        <w:t>Sheet</w:t>
      </w:r>
      <w:proofErr w:type="spellEnd"/>
      <w:r w:rsidRPr="00C43A9D">
        <w:rPr>
          <w:rFonts w:ascii="Times New Roman" w:hAnsi="Times New Roman" w:cs="Times New Roman"/>
          <w:i/>
          <w:iCs/>
          <w:sz w:val="24"/>
          <w:szCs w:val="24"/>
        </w:rPr>
        <w:t xml:space="preserve">, </w:t>
      </w:r>
      <w:proofErr w:type="spellStart"/>
      <w:r w:rsidRPr="00C43A9D">
        <w:rPr>
          <w:rFonts w:ascii="Times New Roman" w:hAnsi="Times New Roman" w:cs="Times New Roman"/>
          <w:i/>
          <w:iCs/>
          <w:sz w:val="24"/>
          <w:szCs w:val="24"/>
        </w:rPr>
        <w:t>Memeorandum</w:t>
      </w:r>
      <w:proofErr w:type="spellEnd"/>
      <w:r w:rsidRPr="00C43A9D">
        <w:rPr>
          <w:rFonts w:ascii="Times New Roman" w:hAnsi="Times New Roman" w:cs="Times New Roman"/>
          <w:i/>
          <w:iCs/>
          <w:sz w:val="24"/>
          <w:szCs w:val="24"/>
        </w:rPr>
        <w:t xml:space="preserve"> of </w:t>
      </w:r>
      <w:proofErr w:type="spellStart"/>
      <w:r w:rsidRPr="00C43A9D">
        <w:rPr>
          <w:rFonts w:ascii="Times New Roman" w:hAnsi="Times New Roman" w:cs="Times New Roman"/>
          <w:i/>
          <w:iCs/>
          <w:sz w:val="24"/>
          <w:szCs w:val="24"/>
        </w:rPr>
        <w:t>Understanding</w:t>
      </w:r>
      <w:proofErr w:type="spellEnd"/>
      <w:r w:rsidRPr="00C43A9D">
        <w:rPr>
          <w:rFonts w:ascii="Times New Roman" w:hAnsi="Times New Roman" w:cs="Times New Roman"/>
          <w:sz w:val="24"/>
          <w:szCs w:val="24"/>
        </w:rPr>
        <w:t> (</w:t>
      </w:r>
      <w:proofErr w:type="spellStart"/>
      <w:r w:rsidRPr="00C43A9D">
        <w:rPr>
          <w:rFonts w:ascii="Times New Roman" w:hAnsi="Times New Roman" w:cs="Times New Roman"/>
          <w:i/>
          <w:iCs/>
          <w:sz w:val="24"/>
          <w:szCs w:val="24"/>
        </w:rPr>
        <w:t>MoU</w:t>
      </w:r>
      <w:proofErr w:type="spellEnd"/>
      <w:r w:rsidRPr="00C43A9D">
        <w:rPr>
          <w:rFonts w:ascii="Times New Roman" w:hAnsi="Times New Roman" w:cs="Times New Roman"/>
          <w:sz w:val="24"/>
          <w:szCs w:val="24"/>
        </w:rPr>
        <w:t xml:space="preserve">) o Carta de intenciones (puede tener naturaleza vinculante y ser en sentido estricto un precontrato, o no vinculante) en la que se establecen los elementos esenciales del futuro contrato de compraventa (objeto del contrato, precio…); (ii) pacto de exclusividad temporal en la negociación con el comprador; y (iii) pacto de confidencialidad en relación </w:t>
      </w:r>
      <w:proofErr w:type="spellStart"/>
      <w:r w:rsidRPr="00C43A9D">
        <w:rPr>
          <w:rFonts w:ascii="Times New Roman" w:hAnsi="Times New Roman" w:cs="Times New Roman"/>
          <w:sz w:val="24"/>
          <w:szCs w:val="24"/>
        </w:rPr>
        <w:t>conl</w:t>
      </w:r>
      <w:proofErr w:type="spellEnd"/>
      <w:r w:rsidRPr="00C43A9D">
        <w:rPr>
          <w:rFonts w:ascii="Times New Roman" w:hAnsi="Times New Roman" w:cs="Times New Roman"/>
          <w:sz w:val="24"/>
          <w:szCs w:val="24"/>
        </w:rPr>
        <w:t xml:space="preserve"> la información ofrecida al comprador en la negociación. En esta fase, es frecuente, también, la realización de auditorías legales y fiscales de la actividad empresarial comprada por parte del comprador (</w:t>
      </w:r>
      <w:proofErr w:type="spellStart"/>
      <w:r w:rsidRPr="00C43A9D">
        <w:rPr>
          <w:rFonts w:ascii="Times New Roman" w:hAnsi="Times New Roman" w:cs="Times New Roman"/>
          <w:i/>
          <w:iCs/>
          <w:sz w:val="24"/>
          <w:szCs w:val="24"/>
        </w:rPr>
        <w:t>Due</w:t>
      </w:r>
      <w:proofErr w:type="spellEnd"/>
      <w:r w:rsidRPr="00C43A9D">
        <w:rPr>
          <w:rFonts w:ascii="Times New Roman" w:hAnsi="Times New Roman" w:cs="Times New Roman"/>
          <w:i/>
          <w:iCs/>
          <w:sz w:val="24"/>
          <w:szCs w:val="24"/>
        </w:rPr>
        <w:t xml:space="preserve"> </w:t>
      </w:r>
      <w:proofErr w:type="spellStart"/>
      <w:r w:rsidRPr="00C43A9D">
        <w:rPr>
          <w:rFonts w:ascii="Times New Roman" w:hAnsi="Times New Roman" w:cs="Times New Roman"/>
          <w:i/>
          <w:iCs/>
          <w:sz w:val="24"/>
          <w:szCs w:val="24"/>
        </w:rPr>
        <w:t>Diligence</w:t>
      </w:r>
      <w:proofErr w:type="spellEnd"/>
      <w:r w:rsidRPr="00C43A9D">
        <w:rPr>
          <w:rFonts w:ascii="Times New Roman" w:hAnsi="Times New Roman" w:cs="Times New Roman"/>
          <w:sz w:val="24"/>
          <w:szCs w:val="24"/>
        </w:rPr>
        <w:t>), de diferente alcance e intensidad, en función de las circunstancias concretas.</w:t>
      </w:r>
    </w:p>
    <w:p w14:paraId="21686F4C" w14:textId="77777777" w:rsidR="000C48B2" w:rsidRPr="00C43A9D" w:rsidRDefault="000C48B2" w:rsidP="00C43A9D">
      <w:pPr>
        <w:jc w:val="both"/>
        <w:rPr>
          <w:rFonts w:ascii="Times New Roman" w:hAnsi="Times New Roman" w:cs="Times New Roman"/>
          <w:sz w:val="24"/>
          <w:szCs w:val="24"/>
        </w:rPr>
      </w:pPr>
      <w:r w:rsidRPr="00C43A9D">
        <w:rPr>
          <w:rFonts w:ascii="Times New Roman" w:hAnsi="Times New Roman" w:cs="Times New Roman"/>
          <w:sz w:val="24"/>
          <w:szCs w:val="24"/>
        </w:rPr>
        <w:t>– Superada la anterior fase, el paso siguiente, generalmente, es la suscripción del contrato privado de compraventa, de tal forma que las partes ya se obligan como compradores y vendedores (al amparo del artículo 1445 del CC), pero al no existir </w:t>
      </w:r>
      <w:proofErr w:type="spellStart"/>
      <w:r w:rsidRPr="00C43A9D">
        <w:rPr>
          <w:rFonts w:ascii="Times New Roman" w:hAnsi="Times New Roman" w:cs="Times New Roman"/>
          <w:i/>
          <w:iCs/>
          <w:sz w:val="24"/>
          <w:szCs w:val="24"/>
        </w:rPr>
        <w:t>traditio</w:t>
      </w:r>
      <w:proofErr w:type="spellEnd"/>
      <w:r w:rsidRPr="00C43A9D">
        <w:rPr>
          <w:rFonts w:ascii="Times New Roman" w:hAnsi="Times New Roman" w:cs="Times New Roman"/>
          <w:sz w:val="24"/>
          <w:szCs w:val="24"/>
        </w:rPr>
        <w:t> o entrega (artículo 609 del CC), no hay, todavía transmisión de la propiedad de la actividad empresarial o del capital social afectado. La estructuración de la compraventa en dos fases, la presente (</w:t>
      </w:r>
      <w:proofErr w:type="spellStart"/>
      <w:r w:rsidRPr="00C43A9D">
        <w:rPr>
          <w:rFonts w:ascii="Times New Roman" w:hAnsi="Times New Roman" w:cs="Times New Roman"/>
          <w:i/>
          <w:iCs/>
          <w:sz w:val="24"/>
          <w:szCs w:val="24"/>
        </w:rPr>
        <w:t>signing</w:t>
      </w:r>
      <w:proofErr w:type="spellEnd"/>
      <w:r w:rsidRPr="00C43A9D">
        <w:rPr>
          <w:rFonts w:ascii="Times New Roman" w:hAnsi="Times New Roman" w:cs="Times New Roman"/>
          <w:sz w:val="24"/>
          <w:szCs w:val="24"/>
        </w:rPr>
        <w:t>), y la posterior elevación a público del contrato (</w:t>
      </w:r>
      <w:proofErr w:type="spellStart"/>
      <w:r w:rsidRPr="00C43A9D">
        <w:rPr>
          <w:rFonts w:ascii="Times New Roman" w:hAnsi="Times New Roman" w:cs="Times New Roman"/>
          <w:i/>
          <w:iCs/>
          <w:sz w:val="24"/>
          <w:szCs w:val="24"/>
        </w:rPr>
        <w:t>closing</w:t>
      </w:r>
      <w:proofErr w:type="spellEnd"/>
      <w:r w:rsidRPr="00C43A9D">
        <w:rPr>
          <w:rFonts w:ascii="Times New Roman" w:hAnsi="Times New Roman" w:cs="Times New Roman"/>
          <w:sz w:val="24"/>
          <w:szCs w:val="24"/>
        </w:rPr>
        <w:t xml:space="preserve">), momento en el que salvo condiciones suspensivas </w:t>
      </w:r>
      <w:proofErr w:type="spellStart"/>
      <w:r w:rsidRPr="00C43A9D">
        <w:rPr>
          <w:rFonts w:ascii="Times New Roman" w:hAnsi="Times New Roman" w:cs="Times New Roman"/>
          <w:sz w:val="24"/>
          <w:szCs w:val="24"/>
        </w:rPr>
        <w:t>mediantes</w:t>
      </w:r>
      <w:proofErr w:type="spellEnd"/>
      <w:r w:rsidRPr="00C43A9D">
        <w:rPr>
          <w:rFonts w:ascii="Times New Roman" w:hAnsi="Times New Roman" w:cs="Times New Roman"/>
          <w:sz w:val="24"/>
          <w:szCs w:val="24"/>
        </w:rPr>
        <w:t xml:space="preserve"> se produce la </w:t>
      </w:r>
      <w:proofErr w:type="spellStart"/>
      <w:r w:rsidRPr="00C43A9D">
        <w:rPr>
          <w:rFonts w:ascii="Times New Roman" w:hAnsi="Times New Roman" w:cs="Times New Roman"/>
          <w:sz w:val="24"/>
          <w:szCs w:val="24"/>
        </w:rPr>
        <w:t>trasnmisión</w:t>
      </w:r>
      <w:proofErr w:type="spellEnd"/>
      <w:r w:rsidRPr="00C43A9D">
        <w:rPr>
          <w:rFonts w:ascii="Times New Roman" w:hAnsi="Times New Roman" w:cs="Times New Roman"/>
          <w:sz w:val="24"/>
          <w:szCs w:val="24"/>
        </w:rPr>
        <w:t xml:space="preserve"> de la propiedad del objeto de la compraventa, se ampara en la teoría del título y el modo (artículo 609 CC) y busca satisfacer, por influencia anglosajona, diferentes objetivos: por ejemplo, permitir la formación de la voluntad contractual por fases y progresivamente, de modo que las partes se vinculen de manera más intensa según se va perfeccionando y completando dicha voluntad contractual (piénsese en cuestiones como el precio en grandes operaciones corporativas), u obtener con carácter previo a la transmisión, pero ya como comprador y vendedor obligados contractualmente, autorizaciones y permisos administrativos a los que la operación mercantil se encuentra sujeta y condicionada (competencia, energía, </w:t>
      </w:r>
      <w:proofErr w:type="spellStart"/>
      <w:r w:rsidRPr="00C43A9D">
        <w:rPr>
          <w:rFonts w:ascii="Times New Roman" w:hAnsi="Times New Roman" w:cs="Times New Roman"/>
          <w:sz w:val="24"/>
          <w:szCs w:val="24"/>
        </w:rPr>
        <w:t>etc</w:t>
      </w:r>
      <w:proofErr w:type="spellEnd"/>
      <w:r w:rsidRPr="00C43A9D">
        <w:rPr>
          <w:rFonts w:ascii="Times New Roman" w:hAnsi="Times New Roman" w:cs="Times New Roman"/>
          <w:sz w:val="24"/>
          <w:szCs w:val="24"/>
        </w:rPr>
        <w:t>…)</w:t>
      </w:r>
    </w:p>
    <w:p w14:paraId="3E82806A" w14:textId="77777777" w:rsidR="000C48B2" w:rsidRPr="00C43A9D" w:rsidRDefault="000C48B2" w:rsidP="00C43A9D">
      <w:pPr>
        <w:jc w:val="both"/>
        <w:rPr>
          <w:rFonts w:ascii="Times New Roman" w:hAnsi="Times New Roman" w:cs="Times New Roman"/>
          <w:sz w:val="24"/>
          <w:szCs w:val="24"/>
        </w:rPr>
      </w:pPr>
      <w:r w:rsidRPr="00C43A9D">
        <w:rPr>
          <w:rFonts w:ascii="Times New Roman" w:hAnsi="Times New Roman" w:cs="Times New Roman"/>
          <w:sz w:val="24"/>
          <w:szCs w:val="24"/>
        </w:rPr>
        <w:t>El contenido de estos contratos se aleja en fondo y forma del clásico contrato de compraventa en nuestro Derecho. Al amparo de la autonomía de la voluntad (1255 CC) y la libertad de forma, el SPA o </w:t>
      </w:r>
      <w:r w:rsidRPr="00C43A9D">
        <w:rPr>
          <w:rFonts w:ascii="Times New Roman" w:hAnsi="Times New Roman" w:cs="Times New Roman"/>
          <w:i/>
          <w:iCs/>
          <w:sz w:val="24"/>
          <w:szCs w:val="24"/>
        </w:rPr>
        <w:t xml:space="preserve">Sale and </w:t>
      </w:r>
      <w:proofErr w:type="spellStart"/>
      <w:r w:rsidRPr="00C43A9D">
        <w:rPr>
          <w:rFonts w:ascii="Times New Roman" w:hAnsi="Times New Roman" w:cs="Times New Roman"/>
          <w:i/>
          <w:iCs/>
          <w:sz w:val="24"/>
          <w:szCs w:val="24"/>
        </w:rPr>
        <w:t>Purchase</w:t>
      </w:r>
      <w:proofErr w:type="spellEnd"/>
      <w:r w:rsidRPr="00C43A9D">
        <w:rPr>
          <w:rFonts w:ascii="Times New Roman" w:hAnsi="Times New Roman" w:cs="Times New Roman"/>
          <w:i/>
          <w:iCs/>
          <w:sz w:val="24"/>
          <w:szCs w:val="24"/>
        </w:rPr>
        <w:t xml:space="preserve"> </w:t>
      </w:r>
      <w:proofErr w:type="spellStart"/>
      <w:r w:rsidRPr="00C43A9D">
        <w:rPr>
          <w:rFonts w:ascii="Times New Roman" w:hAnsi="Times New Roman" w:cs="Times New Roman"/>
          <w:i/>
          <w:iCs/>
          <w:sz w:val="24"/>
          <w:szCs w:val="24"/>
        </w:rPr>
        <w:t>Agreement</w:t>
      </w:r>
      <w:proofErr w:type="spellEnd"/>
      <w:r w:rsidRPr="00C43A9D">
        <w:rPr>
          <w:rFonts w:ascii="Times New Roman" w:hAnsi="Times New Roman" w:cs="Times New Roman"/>
          <w:sz w:val="24"/>
          <w:szCs w:val="24"/>
        </w:rPr>
        <w:t>, suele presentar un aspecto formal (índices, definiciones, etc.) muy anglosajón, y en cuanto al contenido se incluyen apartados como las manifestaciones y garantías (</w:t>
      </w:r>
      <w:proofErr w:type="spellStart"/>
      <w:r w:rsidRPr="00C43A9D">
        <w:rPr>
          <w:rFonts w:ascii="Times New Roman" w:hAnsi="Times New Roman" w:cs="Times New Roman"/>
          <w:i/>
          <w:iCs/>
          <w:sz w:val="24"/>
          <w:szCs w:val="24"/>
        </w:rPr>
        <w:t>Representations</w:t>
      </w:r>
      <w:proofErr w:type="spellEnd"/>
      <w:r w:rsidRPr="00C43A9D">
        <w:rPr>
          <w:rFonts w:ascii="Times New Roman" w:hAnsi="Times New Roman" w:cs="Times New Roman"/>
          <w:i/>
          <w:iCs/>
          <w:sz w:val="24"/>
          <w:szCs w:val="24"/>
        </w:rPr>
        <w:t xml:space="preserve"> and </w:t>
      </w:r>
      <w:proofErr w:type="spellStart"/>
      <w:r w:rsidRPr="00C43A9D">
        <w:rPr>
          <w:rFonts w:ascii="Times New Roman" w:hAnsi="Times New Roman" w:cs="Times New Roman"/>
          <w:i/>
          <w:iCs/>
          <w:sz w:val="24"/>
          <w:szCs w:val="24"/>
        </w:rPr>
        <w:t>Warranties</w:t>
      </w:r>
      <w:proofErr w:type="spellEnd"/>
      <w:r w:rsidRPr="00C43A9D">
        <w:rPr>
          <w:rFonts w:ascii="Times New Roman" w:hAnsi="Times New Roman" w:cs="Times New Roman"/>
          <w:sz w:val="24"/>
          <w:szCs w:val="24"/>
        </w:rPr>
        <w:t>), típicamente anglosajonas, ajenas a nuestro derecho y que sólo la autonomía de la voluntad y nuestra flexibilidad contractual permite incorporar.</w:t>
      </w:r>
    </w:p>
    <w:p w14:paraId="2F853920" w14:textId="77777777" w:rsidR="000C48B2" w:rsidRPr="00C43A9D" w:rsidRDefault="000C48B2" w:rsidP="00C43A9D">
      <w:pPr>
        <w:jc w:val="both"/>
        <w:rPr>
          <w:rFonts w:ascii="Times New Roman" w:hAnsi="Times New Roman" w:cs="Times New Roman"/>
          <w:sz w:val="24"/>
          <w:szCs w:val="24"/>
        </w:rPr>
      </w:pPr>
      <w:r w:rsidRPr="00C43A9D">
        <w:rPr>
          <w:rFonts w:ascii="Times New Roman" w:hAnsi="Times New Roman" w:cs="Times New Roman"/>
          <w:sz w:val="24"/>
          <w:szCs w:val="24"/>
        </w:rPr>
        <w:t>– El siguiente paso es la elevación a público del contrato privado de compraventa o </w:t>
      </w:r>
      <w:proofErr w:type="spellStart"/>
      <w:r w:rsidRPr="00C43A9D">
        <w:rPr>
          <w:rFonts w:ascii="Times New Roman" w:hAnsi="Times New Roman" w:cs="Times New Roman"/>
          <w:i/>
          <w:iCs/>
          <w:sz w:val="24"/>
          <w:szCs w:val="24"/>
        </w:rPr>
        <w:t>closing</w:t>
      </w:r>
      <w:proofErr w:type="spellEnd"/>
      <w:r w:rsidRPr="00C43A9D">
        <w:rPr>
          <w:rFonts w:ascii="Times New Roman" w:hAnsi="Times New Roman" w:cs="Times New Roman"/>
          <w:sz w:val="24"/>
          <w:szCs w:val="24"/>
        </w:rPr>
        <w:t>, momento en el que, salvo que existan condiciones suspensivas, se produce la </w:t>
      </w:r>
      <w:proofErr w:type="spellStart"/>
      <w:r w:rsidRPr="00C43A9D">
        <w:rPr>
          <w:rFonts w:ascii="Times New Roman" w:hAnsi="Times New Roman" w:cs="Times New Roman"/>
          <w:i/>
          <w:iCs/>
          <w:sz w:val="24"/>
          <w:szCs w:val="24"/>
        </w:rPr>
        <w:t>traditio</w:t>
      </w:r>
      <w:proofErr w:type="spellEnd"/>
      <w:r w:rsidRPr="00C43A9D">
        <w:rPr>
          <w:rFonts w:ascii="Times New Roman" w:hAnsi="Times New Roman" w:cs="Times New Roman"/>
          <w:i/>
          <w:iCs/>
          <w:sz w:val="24"/>
          <w:szCs w:val="24"/>
        </w:rPr>
        <w:t xml:space="preserve"> ficta</w:t>
      </w:r>
      <w:r w:rsidRPr="00C43A9D">
        <w:rPr>
          <w:rFonts w:ascii="Times New Roman" w:hAnsi="Times New Roman" w:cs="Times New Roman"/>
          <w:sz w:val="24"/>
          <w:szCs w:val="24"/>
        </w:rPr>
        <w:t xml:space="preserve"> y, con ello ,la </w:t>
      </w:r>
      <w:proofErr w:type="spellStart"/>
      <w:r w:rsidRPr="00C43A9D">
        <w:rPr>
          <w:rFonts w:ascii="Times New Roman" w:hAnsi="Times New Roman" w:cs="Times New Roman"/>
          <w:sz w:val="24"/>
          <w:szCs w:val="24"/>
        </w:rPr>
        <w:t>trasnsmisión</w:t>
      </w:r>
      <w:proofErr w:type="spellEnd"/>
      <w:r w:rsidRPr="00C43A9D">
        <w:rPr>
          <w:rFonts w:ascii="Times New Roman" w:hAnsi="Times New Roman" w:cs="Times New Roman"/>
          <w:sz w:val="24"/>
          <w:szCs w:val="24"/>
        </w:rPr>
        <w:t xml:space="preserve"> de la propiedad de la empresa o capital social.</w:t>
      </w:r>
    </w:p>
    <w:p w14:paraId="24ED5991" w14:textId="77777777" w:rsidR="000C48B2" w:rsidRPr="00C43A9D" w:rsidRDefault="000C48B2" w:rsidP="00C43A9D">
      <w:pPr>
        <w:jc w:val="both"/>
        <w:rPr>
          <w:rFonts w:ascii="Times New Roman" w:hAnsi="Times New Roman" w:cs="Times New Roman"/>
          <w:sz w:val="24"/>
          <w:szCs w:val="24"/>
        </w:rPr>
      </w:pPr>
      <w:r w:rsidRPr="00C43A9D">
        <w:rPr>
          <w:rFonts w:ascii="Times New Roman" w:hAnsi="Times New Roman" w:cs="Times New Roman"/>
          <w:sz w:val="24"/>
          <w:szCs w:val="24"/>
        </w:rPr>
        <w:t>– Una última fase es el conocido como </w:t>
      </w:r>
      <w:r w:rsidRPr="00C43A9D">
        <w:rPr>
          <w:rFonts w:ascii="Times New Roman" w:hAnsi="Times New Roman" w:cs="Times New Roman"/>
          <w:i/>
          <w:iCs/>
          <w:sz w:val="24"/>
          <w:szCs w:val="24"/>
        </w:rPr>
        <w:t xml:space="preserve">post </w:t>
      </w:r>
      <w:proofErr w:type="spellStart"/>
      <w:r w:rsidRPr="00C43A9D">
        <w:rPr>
          <w:rFonts w:ascii="Times New Roman" w:hAnsi="Times New Roman" w:cs="Times New Roman"/>
          <w:i/>
          <w:iCs/>
          <w:sz w:val="24"/>
          <w:szCs w:val="24"/>
        </w:rPr>
        <w:t>closing</w:t>
      </w:r>
      <w:proofErr w:type="spellEnd"/>
      <w:r w:rsidRPr="00C43A9D">
        <w:rPr>
          <w:rFonts w:ascii="Times New Roman" w:hAnsi="Times New Roman" w:cs="Times New Roman"/>
          <w:sz w:val="24"/>
          <w:szCs w:val="24"/>
        </w:rPr>
        <w:t xml:space="preserve">, o fase de ejecución de las obligaciones derivadas del contrato (inscripciones en registros, entregas, recepciones, puestas en funcionamiento, </w:t>
      </w:r>
      <w:proofErr w:type="spellStart"/>
      <w:r w:rsidRPr="00C43A9D">
        <w:rPr>
          <w:rFonts w:ascii="Times New Roman" w:hAnsi="Times New Roman" w:cs="Times New Roman"/>
          <w:sz w:val="24"/>
          <w:szCs w:val="24"/>
        </w:rPr>
        <w:t>etc</w:t>
      </w:r>
      <w:proofErr w:type="spellEnd"/>
      <w:r w:rsidRPr="00C43A9D">
        <w:rPr>
          <w:rFonts w:ascii="Times New Roman" w:hAnsi="Times New Roman" w:cs="Times New Roman"/>
          <w:sz w:val="24"/>
          <w:szCs w:val="24"/>
        </w:rPr>
        <w:t>).</w:t>
      </w:r>
    </w:p>
    <w:p w14:paraId="49616DAF" w14:textId="77777777" w:rsidR="00976C6C" w:rsidRDefault="00976C6C" w:rsidP="00477275">
      <w:pPr>
        <w:jc w:val="both"/>
        <w:rPr>
          <w:rFonts w:ascii="Times New Roman" w:hAnsi="Times New Roman" w:cs="Times New Roman"/>
          <w:sz w:val="24"/>
          <w:szCs w:val="24"/>
        </w:rPr>
      </w:pPr>
    </w:p>
    <w:p w14:paraId="38131F62" w14:textId="77777777" w:rsidR="00B60991" w:rsidRDefault="00B60991" w:rsidP="00477275">
      <w:pPr>
        <w:jc w:val="both"/>
        <w:rPr>
          <w:rFonts w:ascii="Times New Roman" w:hAnsi="Times New Roman" w:cs="Times New Roman"/>
          <w:sz w:val="24"/>
          <w:szCs w:val="24"/>
        </w:rPr>
      </w:pPr>
    </w:p>
    <w:p w14:paraId="4E8931AC" w14:textId="77777777" w:rsidR="00B60991" w:rsidRPr="00477275" w:rsidRDefault="00B60991" w:rsidP="00477275">
      <w:pPr>
        <w:jc w:val="both"/>
        <w:rPr>
          <w:rFonts w:ascii="Times New Roman" w:hAnsi="Times New Roman" w:cs="Times New Roman"/>
          <w:sz w:val="24"/>
          <w:szCs w:val="24"/>
        </w:rPr>
      </w:pPr>
    </w:p>
    <w:p w14:paraId="1BE2E8A5" w14:textId="77777777" w:rsidR="00607D1A" w:rsidRDefault="00607D1A">
      <w:pPr>
        <w:rPr>
          <w:rFonts w:ascii="Times New Roman" w:hAnsi="Times New Roman" w:cs="Times New Roman"/>
          <w:b/>
          <w:sz w:val="24"/>
          <w:szCs w:val="24"/>
        </w:rPr>
      </w:pPr>
    </w:p>
    <w:p w14:paraId="08003F4C" w14:textId="77777777" w:rsidR="00607D1A" w:rsidRDefault="00607D1A">
      <w:pPr>
        <w:rPr>
          <w:rFonts w:ascii="Times New Roman" w:hAnsi="Times New Roman" w:cs="Times New Roman"/>
          <w:b/>
          <w:sz w:val="24"/>
          <w:szCs w:val="24"/>
        </w:rPr>
      </w:pPr>
    </w:p>
    <w:p w14:paraId="78979578" w14:textId="77777777" w:rsidR="00522442" w:rsidRDefault="00522442">
      <w:pPr>
        <w:rPr>
          <w:rFonts w:ascii="Times New Roman" w:hAnsi="Times New Roman" w:cs="Times New Roman"/>
          <w:b/>
          <w:sz w:val="24"/>
          <w:szCs w:val="24"/>
        </w:rPr>
      </w:pPr>
    </w:p>
    <w:p w14:paraId="4DD99C24" w14:textId="77777777" w:rsidR="00522442" w:rsidRDefault="00522442"/>
    <w:p w14:paraId="4BE0581F" w14:textId="77777777" w:rsidR="006B0BD0" w:rsidRDefault="006B0BD0"/>
    <w:sectPr w:rsidR="006B0BD0" w:rsidSect="00B62FC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58DF"/>
    <w:multiLevelType w:val="hybridMultilevel"/>
    <w:tmpl w:val="D730C40E"/>
    <w:lvl w:ilvl="0" w:tplc="3D0A2AC2">
      <w:start w:val="2"/>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FF"/>
    <w:rsid w:val="00024DF6"/>
    <w:rsid w:val="00047CDD"/>
    <w:rsid w:val="00054B77"/>
    <w:rsid w:val="000A25F2"/>
    <w:rsid w:val="000B529B"/>
    <w:rsid w:val="000C48B2"/>
    <w:rsid w:val="000D3271"/>
    <w:rsid w:val="000F1333"/>
    <w:rsid w:val="001251FA"/>
    <w:rsid w:val="00142D3E"/>
    <w:rsid w:val="00143E71"/>
    <w:rsid w:val="00156271"/>
    <w:rsid w:val="001B3FB0"/>
    <w:rsid w:val="002506AE"/>
    <w:rsid w:val="002942AB"/>
    <w:rsid w:val="002F1F58"/>
    <w:rsid w:val="00306C05"/>
    <w:rsid w:val="00337A29"/>
    <w:rsid w:val="00343AFA"/>
    <w:rsid w:val="0034403F"/>
    <w:rsid w:val="003667C5"/>
    <w:rsid w:val="003D4005"/>
    <w:rsid w:val="0040478D"/>
    <w:rsid w:val="004223AD"/>
    <w:rsid w:val="00477275"/>
    <w:rsid w:val="00493312"/>
    <w:rsid w:val="004A5E6D"/>
    <w:rsid w:val="004A749F"/>
    <w:rsid w:val="00522442"/>
    <w:rsid w:val="00536685"/>
    <w:rsid w:val="00551261"/>
    <w:rsid w:val="005512E0"/>
    <w:rsid w:val="005808AD"/>
    <w:rsid w:val="005F00FA"/>
    <w:rsid w:val="005F0B4A"/>
    <w:rsid w:val="00607D1A"/>
    <w:rsid w:val="006B0729"/>
    <w:rsid w:val="006B0BD0"/>
    <w:rsid w:val="006B42B7"/>
    <w:rsid w:val="006E2DC6"/>
    <w:rsid w:val="007126FF"/>
    <w:rsid w:val="00832B32"/>
    <w:rsid w:val="008467AC"/>
    <w:rsid w:val="008521A8"/>
    <w:rsid w:val="00886B66"/>
    <w:rsid w:val="008E148A"/>
    <w:rsid w:val="008F5276"/>
    <w:rsid w:val="0093208A"/>
    <w:rsid w:val="00976C6C"/>
    <w:rsid w:val="009A06B7"/>
    <w:rsid w:val="009D155D"/>
    <w:rsid w:val="009D5235"/>
    <w:rsid w:val="00A0721C"/>
    <w:rsid w:val="00A325D1"/>
    <w:rsid w:val="00A32A63"/>
    <w:rsid w:val="00AA094B"/>
    <w:rsid w:val="00AA3653"/>
    <w:rsid w:val="00AA6CCD"/>
    <w:rsid w:val="00AA78B2"/>
    <w:rsid w:val="00AB02E6"/>
    <w:rsid w:val="00B219DE"/>
    <w:rsid w:val="00B60991"/>
    <w:rsid w:val="00B62FC7"/>
    <w:rsid w:val="00BA0C67"/>
    <w:rsid w:val="00BD12F7"/>
    <w:rsid w:val="00BF3ED1"/>
    <w:rsid w:val="00C107BE"/>
    <w:rsid w:val="00C43320"/>
    <w:rsid w:val="00C43A9D"/>
    <w:rsid w:val="00C64F7B"/>
    <w:rsid w:val="00C96C69"/>
    <w:rsid w:val="00D015DD"/>
    <w:rsid w:val="00D0570C"/>
    <w:rsid w:val="00D35D6A"/>
    <w:rsid w:val="00D82EEE"/>
    <w:rsid w:val="00D85C1A"/>
    <w:rsid w:val="00DB0894"/>
    <w:rsid w:val="00DB5CAC"/>
    <w:rsid w:val="00DC55F1"/>
    <w:rsid w:val="00E16473"/>
    <w:rsid w:val="00E415C5"/>
    <w:rsid w:val="00E71EA5"/>
    <w:rsid w:val="00E93198"/>
    <w:rsid w:val="00F07361"/>
    <w:rsid w:val="00F2645C"/>
    <w:rsid w:val="00F90D03"/>
    <w:rsid w:val="00FB302D"/>
    <w:rsid w:val="00FD4E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BF511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FF"/>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48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C48B2"/>
  </w:style>
  <w:style w:type="character" w:styleId="nfasis">
    <w:name w:val="Emphasis"/>
    <w:basedOn w:val="Fuentedeprrafopredeter"/>
    <w:uiPriority w:val="20"/>
    <w:qFormat/>
    <w:rsid w:val="000C48B2"/>
    <w:rPr>
      <w:i/>
      <w:iCs/>
    </w:rPr>
  </w:style>
  <w:style w:type="character" w:styleId="Textoennegrita">
    <w:name w:val="Strong"/>
    <w:basedOn w:val="Fuentedeprrafopredeter"/>
    <w:uiPriority w:val="22"/>
    <w:qFormat/>
    <w:rsid w:val="000C48B2"/>
    <w:rPr>
      <w:b/>
      <w:bCs/>
    </w:rPr>
  </w:style>
  <w:style w:type="character" w:styleId="Hipervnculo">
    <w:name w:val="Hyperlink"/>
    <w:basedOn w:val="Fuentedeprrafopredeter"/>
    <w:uiPriority w:val="99"/>
    <w:semiHidden/>
    <w:unhideWhenUsed/>
    <w:rsid w:val="000C48B2"/>
    <w:rPr>
      <w:color w:val="0000FF"/>
      <w:u w:val="single"/>
    </w:rPr>
  </w:style>
  <w:style w:type="paragraph" w:styleId="Prrafodelista">
    <w:name w:val="List Paragraph"/>
    <w:basedOn w:val="Normal"/>
    <w:uiPriority w:val="34"/>
    <w:qFormat/>
    <w:rsid w:val="008E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39454">
      <w:bodyDiv w:val="1"/>
      <w:marLeft w:val="0"/>
      <w:marRight w:val="0"/>
      <w:marTop w:val="0"/>
      <w:marBottom w:val="0"/>
      <w:divBdr>
        <w:top w:val="none" w:sz="0" w:space="0" w:color="auto"/>
        <w:left w:val="none" w:sz="0" w:space="0" w:color="auto"/>
        <w:bottom w:val="none" w:sz="0" w:space="0" w:color="auto"/>
        <w:right w:val="none" w:sz="0" w:space="0" w:color="auto"/>
      </w:divBdr>
    </w:div>
    <w:div w:id="1350646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764</TotalTime>
  <Pages>11</Pages>
  <Words>4757</Words>
  <Characters>26164</Characters>
  <Application>Microsoft Macintosh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Luis Cazorla</cp:lastModifiedBy>
  <cp:revision>40</cp:revision>
  <dcterms:created xsi:type="dcterms:W3CDTF">2020-12-22T10:31:00Z</dcterms:created>
  <dcterms:modified xsi:type="dcterms:W3CDTF">2021-05-08T12:05:00Z</dcterms:modified>
</cp:coreProperties>
</file>